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3D9D8" w14:textId="71E6FC92" w:rsidR="00C61782" w:rsidRPr="000871EE" w:rsidRDefault="00236428" w:rsidP="005B63DB">
      <w:pPr>
        <w:keepNext/>
        <w:spacing w:after="0" w:line="240" w:lineRule="auto"/>
        <w:outlineLvl w:val="0"/>
        <w:rPr>
          <w:rFonts w:ascii="Arial" w:eastAsia="Times New Roman" w:hAnsi="Arial" w:cs="Arial"/>
          <w:b/>
          <w:bCs/>
          <w:color w:val="000000" w:themeColor="text1"/>
          <w:sz w:val="24"/>
          <w:szCs w:val="24"/>
        </w:rPr>
      </w:pPr>
      <w:r w:rsidRPr="000871EE">
        <w:rPr>
          <w:rFonts w:ascii="Arial" w:eastAsia="Times New Roman" w:hAnsi="Arial" w:cs="Arial"/>
          <w:b/>
          <w:bCs/>
          <w:color w:val="000000" w:themeColor="text1"/>
          <w:sz w:val="24"/>
          <w:szCs w:val="24"/>
        </w:rPr>
        <w:t xml:space="preserve">Preston's </w:t>
      </w:r>
      <w:r w:rsidR="006D138E" w:rsidRPr="000871EE">
        <w:rPr>
          <w:rFonts w:ascii="Arial" w:eastAsia="Times New Roman" w:hAnsi="Arial" w:cs="Arial"/>
          <w:b/>
          <w:bCs/>
          <w:color w:val="000000" w:themeColor="text1"/>
          <w:sz w:val="24"/>
          <w:szCs w:val="24"/>
        </w:rPr>
        <w:t>College</w:t>
      </w:r>
      <w:r w:rsidR="005B63DB">
        <w:rPr>
          <w:rFonts w:ascii="Arial" w:eastAsia="Times New Roman" w:hAnsi="Arial" w:cs="Arial"/>
          <w:b/>
          <w:bCs/>
          <w:color w:val="000000" w:themeColor="text1"/>
          <w:sz w:val="24"/>
          <w:szCs w:val="24"/>
        </w:rPr>
        <w:tab/>
      </w:r>
      <w:r w:rsidR="005B63DB">
        <w:rPr>
          <w:rFonts w:ascii="Arial" w:eastAsia="Times New Roman" w:hAnsi="Arial" w:cs="Arial"/>
          <w:b/>
          <w:bCs/>
          <w:color w:val="000000" w:themeColor="text1"/>
          <w:sz w:val="24"/>
          <w:szCs w:val="24"/>
        </w:rPr>
        <w:tab/>
      </w:r>
      <w:r w:rsidR="005B63DB">
        <w:rPr>
          <w:rFonts w:ascii="Arial" w:eastAsia="Times New Roman" w:hAnsi="Arial" w:cs="Arial"/>
          <w:b/>
          <w:bCs/>
          <w:color w:val="000000" w:themeColor="text1"/>
          <w:sz w:val="24"/>
          <w:szCs w:val="24"/>
        </w:rPr>
        <w:tab/>
      </w:r>
      <w:r w:rsidR="005B63DB">
        <w:rPr>
          <w:rFonts w:ascii="Arial" w:eastAsia="Times New Roman" w:hAnsi="Arial" w:cs="Arial"/>
          <w:b/>
          <w:bCs/>
          <w:color w:val="000000" w:themeColor="text1"/>
          <w:sz w:val="24"/>
          <w:szCs w:val="24"/>
        </w:rPr>
        <w:tab/>
      </w:r>
      <w:r w:rsidR="005B63DB">
        <w:rPr>
          <w:rFonts w:ascii="Arial" w:eastAsia="Times New Roman" w:hAnsi="Arial" w:cs="Arial"/>
          <w:b/>
          <w:bCs/>
          <w:color w:val="000000" w:themeColor="text1"/>
          <w:sz w:val="24"/>
          <w:szCs w:val="24"/>
        </w:rPr>
        <w:tab/>
      </w:r>
      <w:r w:rsidR="005B63DB">
        <w:rPr>
          <w:rFonts w:ascii="Arial" w:eastAsia="Times New Roman" w:hAnsi="Arial" w:cs="Arial"/>
          <w:b/>
          <w:bCs/>
          <w:color w:val="000000" w:themeColor="text1"/>
          <w:sz w:val="24"/>
          <w:szCs w:val="24"/>
        </w:rPr>
        <w:tab/>
      </w:r>
      <w:r w:rsidR="005B63DB">
        <w:rPr>
          <w:rFonts w:ascii="Arial" w:eastAsia="Times New Roman" w:hAnsi="Arial" w:cs="Arial"/>
          <w:b/>
          <w:bCs/>
          <w:color w:val="000000" w:themeColor="text1"/>
          <w:sz w:val="24"/>
          <w:szCs w:val="24"/>
        </w:rPr>
        <w:tab/>
      </w:r>
      <w:r w:rsidR="005B63DB">
        <w:rPr>
          <w:rFonts w:ascii="Arial" w:eastAsia="Times New Roman" w:hAnsi="Arial" w:cs="Arial"/>
          <w:b/>
          <w:bCs/>
          <w:color w:val="000000" w:themeColor="text1"/>
          <w:sz w:val="24"/>
          <w:szCs w:val="24"/>
        </w:rPr>
        <w:tab/>
      </w:r>
      <w:r w:rsidR="005B63DB">
        <w:rPr>
          <w:rFonts w:ascii="Arial" w:eastAsia="Times New Roman" w:hAnsi="Arial" w:cs="Arial"/>
          <w:b/>
          <w:bCs/>
          <w:color w:val="000000" w:themeColor="text1"/>
          <w:sz w:val="24"/>
          <w:szCs w:val="24"/>
        </w:rPr>
        <w:tab/>
      </w:r>
      <w:r w:rsidR="00146D2F" w:rsidRPr="000871EE">
        <w:rPr>
          <w:rFonts w:ascii="Arial" w:eastAsia="Times New Roman" w:hAnsi="Arial" w:cs="Arial"/>
          <w:b/>
          <w:bCs/>
          <w:color w:val="000000" w:themeColor="text1"/>
          <w:sz w:val="24"/>
          <w:szCs w:val="24"/>
        </w:rPr>
        <w:tab/>
      </w:r>
      <w:r w:rsidR="00146D2F" w:rsidRPr="000871EE">
        <w:rPr>
          <w:rFonts w:ascii="Arial" w:eastAsia="Times New Roman" w:hAnsi="Arial" w:cs="Arial"/>
          <w:b/>
          <w:bCs/>
          <w:color w:val="000000" w:themeColor="text1"/>
          <w:sz w:val="24"/>
          <w:szCs w:val="24"/>
        </w:rPr>
        <w:tab/>
      </w:r>
      <w:r w:rsidR="00146D2F" w:rsidRPr="000871EE">
        <w:rPr>
          <w:rFonts w:ascii="Arial" w:eastAsia="Times New Roman" w:hAnsi="Arial" w:cs="Arial"/>
          <w:b/>
          <w:bCs/>
          <w:color w:val="000000" w:themeColor="text1"/>
          <w:sz w:val="24"/>
          <w:szCs w:val="24"/>
        </w:rPr>
        <w:tab/>
      </w:r>
      <w:r w:rsidR="00146D2F" w:rsidRPr="000871EE">
        <w:rPr>
          <w:rFonts w:ascii="Arial" w:eastAsia="Times New Roman" w:hAnsi="Arial" w:cs="Arial"/>
          <w:b/>
          <w:bCs/>
          <w:color w:val="000000" w:themeColor="text1"/>
          <w:sz w:val="24"/>
          <w:szCs w:val="24"/>
        </w:rPr>
        <w:tab/>
      </w:r>
      <w:r w:rsidR="00146D2F" w:rsidRPr="000871EE">
        <w:rPr>
          <w:rFonts w:ascii="Arial" w:eastAsia="Times New Roman" w:hAnsi="Arial" w:cs="Arial"/>
          <w:b/>
          <w:bCs/>
          <w:color w:val="000000" w:themeColor="text1"/>
          <w:sz w:val="24"/>
          <w:szCs w:val="24"/>
        </w:rPr>
        <w:tab/>
      </w:r>
      <w:r w:rsidR="00146D2F" w:rsidRPr="000871EE">
        <w:rPr>
          <w:rFonts w:ascii="Arial" w:eastAsia="Times New Roman" w:hAnsi="Arial" w:cs="Arial"/>
          <w:b/>
          <w:bCs/>
          <w:color w:val="000000" w:themeColor="text1"/>
          <w:sz w:val="24"/>
          <w:szCs w:val="24"/>
        </w:rPr>
        <w:tab/>
      </w:r>
      <w:r w:rsidR="00146D2F" w:rsidRPr="000871EE">
        <w:rPr>
          <w:rFonts w:ascii="Arial" w:eastAsia="Times New Roman" w:hAnsi="Arial" w:cs="Arial"/>
          <w:b/>
          <w:bCs/>
          <w:color w:val="000000" w:themeColor="text1"/>
          <w:sz w:val="24"/>
          <w:szCs w:val="24"/>
        </w:rPr>
        <w:tab/>
      </w:r>
    </w:p>
    <w:p w14:paraId="1A9416A1" w14:textId="77777777" w:rsidR="00876CFD" w:rsidRPr="000871EE" w:rsidRDefault="00876CFD" w:rsidP="006C36FD">
      <w:pPr>
        <w:spacing w:after="0"/>
        <w:rPr>
          <w:rFonts w:ascii="Arial" w:hAnsi="Arial" w:cs="Arial"/>
          <w:b/>
          <w:color w:val="000000" w:themeColor="text1"/>
          <w:sz w:val="24"/>
          <w:szCs w:val="24"/>
        </w:rPr>
      </w:pPr>
    </w:p>
    <w:p w14:paraId="3893D9DA" w14:textId="52CC9C7B" w:rsidR="00C61782" w:rsidRPr="000871EE" w:rsidRDefault="00C61782" w:rsidP="006C36FD">
      <w:pPr>
        <w:spacing w:after="0" w:line="240" w:lineRule="auto"/>
        <w:jc w:val="both"/>
        <w:rPr>
          <w:rFonts w:ascii="Arial" w:eastAsia="Times New Roman" w:hAnsi="Arial" w:cs="Arial"/>
          <w:color w:val="000000" w:themeColor="text1"/>
          <w:sz w:val="24"/>
          <w:szCs w:val="24"/>
        </w:rPr>
      </w:pPr>
      <w:r w:rsidRPr="000871EE">
        <w:rPr>
          <w:rFonts w:ascii="Arial" w:eastAsia="Times New Roman" w:hAnsi="Arial" w:cs="Arial"/>
          <w:bCs/>
          <w:color w:val="000000" w:themeColor="text1"/>
          <w:sz w:val="24"/>
          <w:szCs w:val="24"/>
        </w:rPr>
        <w:t>M</w:t>
      </w:r>
      <w:r w:rsidR="006D138E" w:rsidRPr="000871EE">
        <w:rPr>
          <w:rFonts w:ascii="Arial" w:eastAsia="Times New Roman" w:hAnsi="Arial" w:cs="Arial"/>
          <w:bCs/>
          <w:color w:val="000000" w:themeColor="text1"/>
          <w:sz w:val="24"/>
          <w:szCs w:val="24"/>
        </w:rPr>
        <w:t>inutes</w:t>
      </w:r>
      <w:r w:rsidRPr="000871EE">
        <w:rPr>
          <w:rFonts w:ascii="Arial" w:eastAsia="Times New Roman" w:hAnsi="Arial" w:cs="Arial"/>
          <w:bCs/>
          <w:color w:val="000000" w:themeColor="text1"/>
          <w:sz w:val="24"/>
          <w:szCs w:val="24"/>
        </w:rPr>
        <w:t xml:space="preserve"> </w:t>
      </w:r>
      <w:r w:rsidR="006D138E" w:rsidRPr="000871EE">
        <w:rPr>
          <w:rFonts w:ascii="Arial" w:eastAsia="Times New Roman" w:hAnsi="Arial" w:cs="Arial"/>
          <w:color w:val="000000" w:themeColor="text1"/>
          <w:sz w:val="24"/>
          <w:szCs w:val="24"/>
        </w:rPr>
        <w:t xml:space="preserve">of the </w:t>
      </w:r>
      <w:r w:rsidR="00EA03FA">
        <w:rPr>
          <w:rFonts w:ascii="Arial" w:eastAsia="Times New Roman" w:hAnsi="Arial" w:cs="Arial"/>
          <w:color w:val="000000" w:themeColor="text1"/>
          <w:sz w:val="24"/>
          <w:szCs w:val="24"/>
        </w:rPr>
        <w:t xml:space="preserve">Board </w:t>
      </w:r>
      <w:r w:rsidR="006D138E" w:rsidRPr="000871EE">
        <w:rPr>
          <w:rFonts w:ascii="Arial" w:eastAsia="Times New Roman" w:hAnsi="Arial" w:cs="Arial"/>
          <w:color w:val="000000" w:themeColor="text1"/>
          <w:sz w:val="24"/>
          <w:szCs w:val="24"/>
        </w:rPr>
        <w:t>meeting</w:t>
      </w:r>
      <w:r w:rsidRPr="000871EE">
        <w:rPr>
          <w:rFonts w:ascii="Arial" w:eastAsia="Times New Roman" w:hAnsi="Arial" w:cs="Arial"/>
          <w:color w:val="000000" w:themeColor="text1"/>
          <w:sz w:val="24"/>
          <w:szCs w:val="24"/>
        </w:rPr>
        <w:t xml:space="preserve"> held on</w:t>
      </w:r>
      <w:r w:rsidR="006D138E" w:rsidRPr="000871EE">
        <w:rPr>
          <w:rFonts w:ascii="Arial" w:eastAsia="Times New Roman" w:hAnsi="Arial" w:cs="Arial"/>
          <w:color w:val="000000" w:themeColor="text1"/>
          <w:sz w:val="24"/>
          <w:szCs w:val="24"/>
        </w:rPr>
        <w:t xml:space="preserve"> </w:t>
      </w:r>
      <w:r w:rsidR="00572781">
        <w:rPr>
          <w:rFonts w:ascii="Arial" w:eastAsia="Times New Roman" w:hAnsi="Arial" w:cs="Arial"/>
          <w:color w:val="000000" w:themeColor="text1"/>
          <w:sz w:val="24"/>
          <w:szCs w:val="24"/>
        </w:rPr>
        <w:t>16</w:t>
      </w:r>
      <w:r w:rsidR="00572781" w:rsidRPr="00572781">
        <w:rPr>
          <w:rFonts w:ascii="Arial" w:eastAsia="Times New Roman" w:hAnsi="Arial" w:cs="Arial"/>
          <w:color w:val="000000" w:themeColor="text1"/>
          <w:sz w:val="24"/>
          <w:szCs w:val="24"/>
          <w:vertAlign w:val="superscript"/>
        </w:rPr>
        <w:t>th</w:t>
      </w:r>
      <w:r w:rsidR="00572781">
        <w:rPr>
          <w:rFonts w:ascii="Arial" w:eastAsia="Times New Roman" w:hAnsi="Arial" w:cs="Arial"/>
          <w:color w:val="000000" w:themeColor="text1"/>
          <w:sz w:val="24"/>
          <w:szCs w:val="24"/>
        </w:rPr>
        <w:t xml:space="preserve"> July</w:t>
      </w:r>
      <w:r w:rsidR="00A239E1">
        <w:rPr>
          <w:rFonts w:ascii="Arial" w:eastAsia="Times New Roman" w:hAnsi="Arial" w:cs="Arial"/>
          <w:color w:val="000000" w:themeColor="text1"/>
          <w:sz w:val="24"/>
          <w:szCs w:val="24"/>
        </w:rPr>
        <w:t xml:space="preserve"> 2015 </w:t>
      </w:r>
      <w:r w:rsidR="006D138E" w:rsidRPr="000871EE">
        <w:rPr>
          <w:rFonts w:ascii="Arial" w:eastAsia="Times New Roman" w:hAnsi="Arial" w:cs="Arial"/>
          <w:color w:val="000000" w:themeColor="text1"/>
          <w:sz w:val="24"/>
          <w:szCs w:val="24"/>
        </w:rPr>
        <w:t>at 6</w:t>
      </w:r>
      <w:r w:rsidR="00FA1AE4" w:rsidRPr="000871EE">
        <w:rPr>
          <w:rFonts w:ascii="Arial" w:eastAsia="Times New Roman" w:hAnsi="Arial" w:cs="Arial"/>
          <w:color w:val="000000" w:themeColor="text1"/>
          <w:sz w:val="24"/>
          <w:szCs w:val="24"/>
        </w:rPr>
        <w:t>:00</w:t>
      </w:r>
      <w:r w:rsidR="006D138E" w:rsidRPr="000871EE">
        <w:rPr>
          <w:rFonts w:ascii="Arial" w:eastAsia="Times New Roman" w:hAnsi="Arial" w:cs="Arial"/>
          <w:color w:val="000000" w:themeColor="text1"/>
          <w:sz w:val="24"/>
          <w:szCs w:val="24"/>
        </w:rPr>
        <w:t>pm in the Board</w:t>
      </w:r>
      <w:r w:rsidR="004768BD" w:rsidRPr="000871EE">
        <w:rPr>
          <w:rFonts w:ascii="Arial" w:eastAsia="Times New Roman" w:hAnsi="Arial" w:cs="Arial"/>
          <w:color w:val="000000" w:themeColor="text1"/>
          <w:sz w:val="24"/>
          <w:szCs w:val="24"/>
        </w:rPr>
        <w:t xml:space="preserve"> </w:t>
      </w:r>
      <w:r w:rsidR="00A239E1">
        <w:rPr>
          <w:rFonts w:ascii="Arial" w:eastAsia="Times New Roman" w:hAnsi="Arial" w:cs="Arial"/>
          <w:color w:val="000000" w:themeColor="text1"/>
          <w:sz w:val="24"/>
          <w:szCs w:val="24"/>
        </w:rPr>
        <w:t>R</w:t>
      </w:r>
      <w:r w:rsidR="006D138E" w:rsidRPr="000871EE">
        <w:rPr>
          <w:rFonts w:ascii="Arial" w:eastAsia="Times New Roman" w:hAnsi="Arial" w:cs="Arial"/>
          <w:color w:val="000000" w:themeColor="text1"/>
          <w:sz w:val="24"/>
          <w:szCs w:val="24"/>
        </w:rPr>
        <w:t>oom at Preston</w:t>
      </w:r>
      <w:r w:rsidR="00236428" w:rsidRPr="000871EE">
        <w:rPr>
          <w:rFonts w:ascii="Arial" w:eastAsia="Times New Roman" w:hAnsi="Arial" w:cs="Arial"/>
          <w:color w:val="000000" w:themeColor="text1"/>
          <w:sz w:val="24"/>
          <w:szCs w:val="24"/>
        </w:rPr>
        <w:t>'s</w:t>
      </w:r>
      <w:r w:rsidR="006D138E" w:rsidRPr="000871EE">
        <w:rPr>
          <w:rFonts w:ascii="Arial" w:eastAsia="Times New Roman" w:hAnsi="Arial" w:cs="Arial"/>
          <w:color w:val="000000" w:themeColor="text1"/>
          <w:sz w:val="24"/>
          <w:szCs w:val="24"/>
        </w:rPr>
        <w:t xml:space="preserve"> College.</w:t>
      </w:r>
    </w:p>
    <w:p w14:paraId="3893D9DB" w14:textId="77777777" w:rsidR="002E756C" w:rsidRPr="000871EE" w:rsidRDefault="002E756C" w:rsidP="006C36FD">
      <w:pPr>
        <w:spacing w:after="0"/>
        <w:rPr>
          <w:rFonts w:ascii="Arial" w:hAnsi="Arial" w:cs="Arial"/>
          <w:b/>
          <w:color w:val="000000" w:themeColor="text1"/>
          <w:sz w:val="24"/>
          <w:szCs w:val="24"/>
        </w:rPr>
      </w:pPr>
    </w:p>
    <w:p w14:paraId="3893D9DC" w14:textId="77777777" w:rsidR="00C61782" w:rsidRPr="000871EE" w:rsidRDefault="00C61782" w:rsidP="006C36FD">
      <w:pPr>
        <w:spacing w:after="0" w:line="240" w:lineRule="auto"/>
        <w:jc w:val="both"/>
        <w:rPr>
          <w:rFonts w:ascii="Arial" w:eastAsia="Times New Roman" w:hAnsi="Arial" w:cs="Arial"/>
          <w:b/>
          <w:color w:val="000000" w:themeColor="text1"/>
          <w:sz w:val="24"/>
          <w:szCs w:val="24"/>
        </w:rPr>
      </w:pPr>
      <w:r w:rsidRPr="000871EE">
        <w:rPr>
          <w:rFonts w:ascii="Arial" w:eastAsia="Times New Roman" w:hAnsi="Arial" w:cs="Arial"/>
          <w:b/>
          <w:color w:val="000000" w:themeColor="text1"/>
          <w:sz w:val="24"/>
          <w:szCs w:val="24"/>
        </w:rPr>
        <w:t>Present:</w:t>
      </w:r>
    </w:p>
    <w:p w14:paraId="3893D9DD" w14:textId="77777777" w:rsidR="00651352" w:rsidRPr="000871EE" w:rsidRDefault="00651352" w:rsidP="006C36FD">
      <w:pPr>
        <w:spacing w:after="0" w:line="240" w:lineRule="auto"/>
        <w:jc w:val="both"/>
        <w:rPr>
          <w:rFonts w:ascii="Arial" w:eastAsia="Times New Roman" w:hAnsi="Arial" w:cs="Arial"/>
          <w:color w:val="000000" w:themeColor="text1"/>
          <w:sz w:val="24"/>
          <w:szCs w:val="24"/>
        </w:rPr>
      </w:pPr>
    </w:p>
    <w:p w14:paraId="3893D9DE" w14:textId="513380AD" w:rsidR="006D138E" w:rsidRPr="000871EE" w:rsidRDefault="000E3C3A" w:rsidP="006C36FD">
      <w:pPr>
        <w:spacing w:after="0" w:line="240" w:lineRule="auto"/>
        <w:jc w:val="center"/>
        <w:rPr>
          <w:rFonts w:ascii="Arial" w:eastAsia="Times New Roman" w:hAnsi="Arial" w:cs="Arial"/>
          <w:color w:val="000000" w:themeColor="text1"/>
          <w:sz w:val="24"/>
          <w:szCs w:val="24"/>
        </w:rPr>
      </w:pPr>
      <w:r w:rsidRPr="000871EE">
        <w:rPr>
          <w:rFonts w:ascii="Arial" w:eastAsia="Times New Roman" w:hAnsi="Arial" w:cs="Arial"/>
          <w:color w:val="000000" w:themeColor="text1"/>
          <w:sz w:val="24"/>
          <w:szCs w:val="24"/>
        </w:rPr>
        <w:t>Mr</w:t>
      </w:r>
      <w:r w:rsidR="007A536A">
        <w:rPr>
          <w:rFonts w:ascii="Arial" w:eastAsia="Times New Roman" w:hAnsi="Arial" w:cs="Arial"/>
          <w:color w:val="000000" w:themeColor="text1"/>
          <w:sz w:val="24"/>
          <w:szCs w:val="24"/>
        </w:rPr>
        <w:t xml:space="preserve"> S Browne</w:t>
      </w:r>
      <w:r w:rsidR="00651352" w:rsidRPr="000871EE">
        <w:rPr>
          <w:rFonts w:ascii="Arial" w:eastAsia="Times New Roman" w:hAnsi="Arial" w:cs="Arial"/>
          <w:color w:val="000000" w:themeColor="text1"/>
          <w:sz w:val="24"/>
          <w:szCs w:val="24"/>
        </w:rPr>
        <w:t xml:space="preserve"> (Chair)</w:t>
      </w:r>
    </w:p>
    <w:p w14:paraId="103CDB87" w14:textId="77777777" w:rsidR="009D7F58" w:rsidRDefault="009D7F58" w:rsidP="009D7F58">
      <w:pPr>
        <w:spacing w:after="0" w:line="240" w:lineRule="auto"/>
        <w:ind w:firstLine="720"/>
        <w:jc w:val="both"/>
        <w:rPr>
          <w:rFonts w:ascii="Arial" w:eastAsia="Times New Roman" w:hAnsi="Arial" w:cs="Arial"/>
          <w:color w:val="000000" w:themeColor="text1"/>
          <w:sz w:val="24"/>
          <w:szCs w:val="24"/>
        </w:rPr>
      </w:pPr>
    </w:p>
    <w:p w14:paraId="3469937A" w14:textId="1982626F" w:rsidR="00572781" w:rsidRDefault="00572781" w:rsidP="00572781">
      <w:pPr>
        <w:spacing w:after="0" w:line="240" w:lineRule="auto"/>
        <w:ind w:left="216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Mr J Boydell (in part)</w:t>
      </w:r>
      <w:r w:rsidRPr="0057278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ab/>
        <w:t>Ms A Markland</w:t>
      </w:r>
      <w:r w:rsidR="004C78B6">
        <w:rPr>
          <w:rFonts w:ascii="Arial" w:eastAsia="Times New Roman" w:hAnsi="Arial" w:cs="Arial"/>
          <w:color w:val="000000" w:themeColor="text1"/>
          <w:sz w:val="24"/>
          <w:szCs w:val="24"/>
        </w:rPr>
        <w:t xml:space="preserve"> (in part)</w:t>
      </w:r>
    </w:p>
    <w:p w14:paraId="3BEC6361" w14:textId="7CA5C747" w:rsidR="00572781" w:rsidRDefault="00572781" w:rsidP="00572781">
      <w:pPr>
        <w:spacing w:after="0" w:line="240" w:lineRule="auto"/>
        <w:ind w:left="216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Cllr R Boswell</w:t>
      </w:r>
      <w:r w:rsidRPr="0057278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t>Ms B Murphy</w:t>
      </w:r>
    </w:p>
    <w:p w14:paraId="58F0E60A" w14:textId="0920CC66" w:rsidR="00572781" w:rsidRDefault="00572781" w:rsidP="00572781">
      <w:pPr>
        <w:spacing w:after="0" w:line="240" w:lineRule="auto"/>
        <w:ind w:left="216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Ms L Hornsby</w:t>
      </w:r>
      <w:r w:rsidRPr="0057278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t>Mr T Readett</w:t>
      </w:r>
      <w:r>
        <w:rPr>
          <w:rFonts w:ascii="Arial" w:eastAsia="Times New Roman" w:hAnsi="Arial" w:cs="Arial"/>
          <w:color w:val="000000" w:themeColor="text1"/>
          <w:sz w:val="24"/>
          <w:szCs w:val="24"/>
        </w:rPr>
        <w:tab/>
      </w:r>
    </w:p>
    <w:p w14:paraId="04F0FAF8" w14:textId="1D085722" w:rsidR="00572781" w:rsidRDefault="00B52461" w:rsidP="00572781">
      <w:pPr>
        <w:spacing w:after="0" w:line="240" w:lineRule="auto"/>
        <w:ind w:left="216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Dr A Jones</w:t>
      </w:r>
      <w:r w:rsidR="009D7F58" w:rsidRPr="009D7F58">
        <w:rPr>
          <w:rFonts w:ascii="Arial" w:eastAsia="Times New Roman" w:hAnsi="Arial" w:cs="Arial"/>
          <w:color w:val="000000" w:themeColor="text1"/>
          <w:sz w:val="24"/>
          <w:szCs w:val="24"/>
        </w:rPr>
        <w:t xml:space="preserve"> </w:t>
      </w:r>
      <w:r w:rsidR="009D7F58">
        <w:rPr>
          <w:rFonts w:ascii="Arial" w:eastAsia="Times New Roman" w:hAnsi="Arial" w:cs="Arial"/>
          <w:color w:val="000000" w:themeColor="text1"/>
          <w:sz w:val="24"/>
          <w:szCs w:val="24"/>
        </w:rPr>
        <w:tab/>
      </w:r>
      <w:r w:rsidR="009D7F58">
        <w:rPr>
          <w:rFonts w:ascii="Arial" w:eastAsia="Times New Roman" w:hAnsi="Arial" w:cs="Arial"/>
          <w:color w:val="000000" w:themeColor="text1"/>
          <w:sz w:val="24"/>
          <w:szCs w:val="24"/>
        </w:rPr>
        <w:tab/>
      </w:r>
      <w:r w:rsidR="00572781">
        <w:rPr>
          <w:rFonts w:ascii="Arial" w:eastAsia="Times New Roman" w:hAnsi="Arial" w:cs="Arial"/>
          <w:color w:val="000000" w:themeColor="text1"/>
          <w:sz w:val="24"/>
          <w:szCs w:val="24"/>
        </w:rPr>
        <w:tab/>
        <w:t>Dr E H Smith</w:t>
      </w:r>
    </w:p>
    <w:p w14:paraId="7EA57EDB" w14:textId="36D9E0C4" w:rsidR="009D7F58" w:rsidRDefault="00572781" w:rsidP="009D7F58">
      <w:pPr>
        <w:spacing w:after="0" w:line="240" w:lineRule="auto"/>
        <w:ind w:left="1440" w:firstLine="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Ms B </w:t>
      </w:r>
      <w:r w:rsidR="00B52461">
        <w:rPr>
          <w:rFonts w:ascii="Arial" w:eastAsia="Times New Roman" w:hAnsi="Arial" w:cs="Arial"/>
          <w:color w:val="000000" w:themeColor="text1"/>
          <w:sz w:val="24"/>
          <w:szCs w:val="24"/>
        </w:rPr>
        <w:t>Kay</w:t>
      </w:r>
      <w:r w:rsidR="009D7F58" w:rsidRPr="009D7F58">
        <w:rPr>
          <w:rFonts w:ascii="Arial" w:eastAsia="Times New Roman" w:hAnsi="Arial" w:cs="Arial"/>
          <w:color w:val="000000" w:themeColor="text1"/>
          <w:sz w:val="24"/>
          <w:szCs w:val="24"/>
        </w:rPr>
        <w:t xml:space="preserve"> </w:t>
      </w:r>
      <w:r w:rsidR="004C78B6">
        <w:rPr>
          <w:rFonts w:ascii="Arial" w:eastAsia="Times New Roman" w:hAnsi="Arial" w:cs="Arial"/>
          <w:color w:val="000000" w:themeColor="text1"/>
          <w:sz w:val="24"/>
          <w:szCs w:val="24"/>
        </w:rPr>
        <w:t>(in part)</w:t>
      </w:r>
      <w:r w:rsidR="009D7F58">
        <w:rPr>
          <w:rFonts w:ascii="Arial" w:eastAsia="Times New Roman" w:hAnsi="Arial" w:cs="Arial"/>
          <w:color w:val="000000" w:themeColor="text1"/>
          <w:sz w:val="24"/>
          <w:szCs w:val="24"/>
        </w:rPr>
        <w:tab/>
      </w:r>
      <w:r w:rsidR="009D7F58">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Mr J Taylor</w:t>
      </w:r>
    </w:p>
    <w:p w14:paraId="01BD2629" w14:textId="7BB2E083" w:rsidR="009D7F58" w:rsidRDefault="00B52461" w:rsidP="009D7F58">
      <w:pPr>
        <w:spacing w:after="0" w:line="240" w:lineRule="auto"/>
        <w:ind w:left="1440" w:firstLine="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Mr M Mallam</w:t>
      </w:r>
      <w:r w:rsidR="009D7F58" w:rsidRPr="009D7F58">
        <w:rPr>
          <w:rFonts w:ascii="Arial" w:eastAsia="Times New Roman" w:hAnsi="Arial" w:cs="Arial"/>
          <w:color w:val="000000" w:themeColor="text1"/>
          <w:sz w:val="24"/>
          <w:szCs w:val="24"/>
        </w:rPr>
        <w:t xml:space="preserve"> </w:t>
      </w:r>
      <w:r w:rsidR="009D7F58">
        <w:rPr>
          <w:rFonts w:ascii="Arial" w:eastAsia="Times New Roman" w:hAnsi="Arial" w:cs="Arial"/>
          <w:color w:val="000000" w:themeColor="text1"/>
          <w:sz w:val="24"/>
          <w:szCs w:val="24"/>
        </w:rPr>
        <w:tab/>
      </w:r>
      <w:r w:rsidR="009D7F58">
        <w:rPr>
          <w:rFonts w:ascii="Arial" w:eastAsia="Times New Roman" w:hAnsi="Arial" w:cs="Arial"/>
          <w:color w:val="000000" w:themeColor="text1"/>
          <w:sz w:val="24"/>
          <w:szCs w:val="24"/>
        </w:rPr>
        <w:tab/>
      </w:r>
    </w:p>
    <w:p w14:paraId="188FD334" w14:textId="1D0615B2" w:rsidR="009D7F58" w:rsidRDefault="009D7F58" w:rsidP="009D7F58">
      <w:pPr>
        <w:spacing w:after="0" w:line="240" w:lineRule="auto"/>
        <w:ind w:left="1440" w:firstLine="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b/>
      </w:r>
      <w:r>
        <w:rPr>
          <w:rFonts w:ascii="Arial" w:eastAsia="Times New Roman" w:hAnsi="Arial" w:cs="Arial"/>
          <w:color w:val="000000" w:themeColor="text1"/>
          <w:sz w:val="24"/>
          <w:szCs w:val="24"/>
        </w:rPr>
        <w:tab/>
      </w:r>
    </w:p>
    <w:p w14:paraId="3893D9E3" w14:textId="5E856BA0" w:rsidR="009D66E6" w:rsidRPr="000871EE" w:rsidRDefault="009D66E6" w:rsidP="006C36FD">
      <w:pPr>
        <w:spacing w:after="0" w:line="240" w:lineRule="auto"/>
        <w:ind w:left="720" w:firstLine="720"/>
        <w:jc w:val="both"/>
        <w:rPr>
          <w:rFonts w:ascii="Arial" w:eastAsia="Times New Roman" w:hAnsi="Arial" w:cs="Arial"/>
          <w:color w:val="000000" w:themeColor="text1"/>
          <w:sz w:val="24"/>
          <w:szCs w:val="24"/>
        </w:rPr>
      </w:pPr>
      <w:r w:rsidRPr="000871EE">
        <w:rPr>
          <w:rFonts w:ascii="Arial" w:eastAsia="Times New Roman" w:hAnsi="Arial" w:cs="Arial"/>
          <w:color w:val="000000" w:themeColor="text1"/>
          <w:sz w:val="24"/>
          <w:szCs w:val="24"/>
        </w:rPr>
        <w:tab/>
      </w:r>
      <w:r w:rsidRPr="000871EE">
        <w:rPr>
          <w:rFonts w:ascii="Arial" w:eastAsia="Times New Roman" w:hAnsi="Arial" w:cs="Arial"/>
          <w:color w:val="000000" w:themeColor="text1"/>
          <w:sz w:val="24"/>
          <w:szCs w:val="24"/>
        </w:rPr>
        <w:tab/>
      </w:r>
      <w:r w:rsidRPr="000871EE">
        <w:rPr>
          <w:rFonts w:ascii="Arial" w:eastAsia="Times New Roman" w:hAnsi="Arial" w:cs="Arial"/>
          <w:color w:val="000000" w:themeColor="text1"/>
          <w:sz w:val="24"/>
          <w:szCs w:val="24"/>
        </w:rPr>
        <w:tab/>
      </w:r>
      <w:r w:rsidRPr="000871EE">
        <w:rPr>
          <w:rFonts w:ascii="Arial" w:eastAsia="Times New Roman" w:hAnsi="Arial" w:cs="Arial"/>
          <w:color w:val="000000" w:themeColor="text1"/>
          <w:sz w:val="24"/>
          <w:szCs w:val="24"/>
        </w:rPr>
        <w:tab/>
      </w:r>
    </w:p>
    <w:p w14:paraId="3893D9E7" w14:textId="6615CE45" w:rsidR="006D138E" w:rsidRPr="000871EE" w:rsidRDefault="006D138E" w:rsidP="006C36FD">
      <w:pPr>
        <w:spacing w:after="0" w:line="240" w:lineRule="auto"/>
        <w:jc w:val="both"/>
        <w:rPr>
          <w:rFonts w:ascii="Arial" w:eastAsia="Times New Roman" w:hAnsi="Arial" w:cs="Arial"/>
          <w:color w:val="000000" w:themeColor="text1"/>
          <w:sz w:val="24"/>
          <w:szCs w:val="24"/>
        </w:rPr>
      </w:pPr>
      <w:r w:rsidRPr="000871EE">
        <w:rPr>
          <w:rFonts w:ascii="Arial" w:eastAsia="Times New Roman" w:hAnsi="Arial" w:cs="Arial"/>
          <w:b/>
          <w:color w:val="000000" w:themeColor="text1"/>
          <w:sz w:val="24"/>
          <w:szCs w:val="24"/>
        </w:rPr>
        <w:t>In Attendance:</w:t>
      </w:r>
    </w:p>
    <w:p w14:paraId="3893D9E8" w14:textId="77777777" w:rsidR="00B0534E" w:rsidRPr="000871EE" w:rsidRDefault="00B0534E" w:rsidP="006C36FD">
      <w:pPr>
        <w:spacing w:after="0"/>
        <w:rPr>
          <w:rFonts w:ascii="Arial" w:hAnsi="Arial" w:cs="Arial"/>
          <w:color w:val="000000" w:themeColor="text1"/>
          <w:sz w:val="24"/>
          <w:szCs w:val="24"/>
        </w:rPr>
      </w:pPr>
    </w:p>
    <w:p w14:paraId="1CBBDA16" w14:textId="58920F8A" w:rsidR="00EF08CA" w:rsidRDefault="00EF08CA" w:rsidP="006C36FD">
      <w:pPr>
        <w:spacing w:after="0"/>
        <w:rPr>
          <w:rFonts w:ascii="Arial" w:hAnsi="Arial" w:cs="Arial"/>
          <w:color w:val="000000" w:themeColor="text1"/>
          <w:sz w:val="24"/>
          <w:szCs w:val="24"/>
        </w:rPr>
      </w:pPr>
      <w:r>
        <w:rPr>
          <w:rFonts w:ascii="Arial" w:hAnsi="Arial" w:cs="Arial"/>
          <w:color w:val="000000" w:themeColor="text1"/>
          <w:sz w:val="24"/>
          <w:szCs w:val="24"/>
        </w:rPr>
        <w:t xml:space="preserve">Mr M Airey </w:t>
      </w:r>
      <w:r>
        <w:rPr>
          <w:rFonts w:ascii="Arial" w:hAnsi="Arial" w:cs="Arial"/>
          <w:color w:val="000000" w:themeColor="text1"/>
          <w:sz w:val="24"/>
          <w:szCs w:val="24"/>
        </w:rPr>
        <w:tab/>
      </w:r>
      <w:r>
        <w:rPr>
          <w:rFonts w:ascii="Arial" w:hAnsi="Arial" w:cs="Arial"/>
          <w:color w:val="000000" w:themeColor="text1"/>
          <w:sz w:val="24"/>
          <w:szCs w:val="24"/>
        </w:rPr>
        <w:tab/>
        <w:t>(Head of Finance)</w:t>
      </w:r>
    </w:p>
    <w:p w14:paraId="338FC6BF" w14:textId="0E3041CA" w:rsidR="009346F1" w:rsidRPr="000871EE" w:rsidRDefault="00B0534E" w:rsidP="006C36FD">
      <w:pPr>
        <w:spacing w:after="0"/>
        <w:rPr>
          <w:rFonts w:ascii="Arial" w:hAnsi="Arial" w:cs="Arial"/>
          <w:color w:val="000000" w:themeColor="text1"/>
          <w:sz w:val="24"/>
          <w:szCs w:val="24"/>
        </w:rPr>
      </w:pPr>
      <w:r w:rsidRPr="000871EE">
        <w:rPr>
          <w:rFonts w:ascii="Arial" w:hAnsi="Arial" w:cs="Arial"/>
          <w:color w:val="000000" w:themeColor="text1"/>
          <w:sz w:val="24"/>
          <w:szCs w:val="24"/>
        </w:rPr>
        <w:t>Mr S Fell</w:t>
      </w:r>
      <w:r w:rsidR="000E3C3A" w:rsidRPr="000871EE">
        <w:rPr>
          <w:rFonts w:ascii="Arial" w:hAnsi="Arial" w:cs="Arial"/>
          <w:color w:val="000000" w:themeColor="text1"/>
          <w:sz w:val="24"/>
          <w:szCs w:val="24"/>
        </w:rPr>
        <w:t xml:space="preserve"> </w:t>
      </w:r>
      <w:r w:rsidR="00B61095">
        <w:rPr>
          <w:rFonts w:ascii="Arial" w:hAnsi="Arial" w:cs="Arial"/>
          <w:color w:val="000000" w:themeColor="text1"/>
          <w:sz w:val="24"/>
          <w:szCs w:val="24"/>
        </w:rPr>
        <w:tab/>
      </w:r>
      <w:r w:rsidR="00B61095">
        <w:rPr>
          <w:rFonts w:ascii="Arial" w:hAnsi="Arial" w:cs="Arial"/>
          <w:color w:val="000000" w:themeColor="text1"/>
          <w:sz w:val="24"/>
          <w:szCs w:val="24"/>
        </w:rPr>
        <w:tab/>
      </w:r>
      <w:r w:rsidR="00E47AE6">
        <w:rPr>
          <w:rFonts w:ascii="Arial" w:hAnsi="Arial" w:cs="Arial"/>
          <w:color w:val="000000" w:themeColor="text1"/>
          <w:sz w:val="24"/>
          <w:szCs w:val="24"/>
        </w:rPr>
        <w:t>(</w:t>
      </w:r>
      <w:r w:rsidR="000E3C3A" w:rsidRPr="000871EE">
        <w:rPr>
          <w:rFonts w:ascii="Arial" w:hAnsi="Arial" w:cs="Arial"/>
          <w:color w:val="000000" w:themeColor="text1"/>
          <w:sz w:val="24"/>
          <w:szCs w:val="24"/>
        </w:rPr>
        <w:t>Clerk</w:t>
      </w:r>
      <w:r w:rsidR="00E47AE6">
        <w:rPr>
          <w:rFonts w:ascii="Arial" w:hAnsi="Arial" w:cs="Arial"/>
          <w:color w:val="000000" w:themeColor="text1"/>
          <w:sz w:val="24"/>
          <w:szCs w:val="24"/>
        </w:rPr>
        <w:t xml:space="preserve"> to the Corporation</w:t>
      </w:r>
      <w:r w:rsidR="000E3C3A" w:rsidRPr="000871EE">
        <w:rPr>
          <w:rFonts w:ascii="Arial" w:hAnsi="Arial" w:cs="Arial"/>
          <w:color w:val="000000" w:themeColor="text1"/>
          <w:sz w:val="24"/>
          <w:szCs w:val="24"/>
        </w:rPr>
        <w:t>)</w:t>
      </w:r>
      <w:r w:rsidR="00572781">
        <w:rPr>
          <w:rFonts w:ascii="Arial" w:hAnsi="Arial" w:cs="Arial"/>
          <w:color w:val="000000" w:themeColor="text1"/>
          <w:sz w:val="24"/>
          <w:szCs w:val="24"/>
        </w:rPr>
        <w:t xml:space="preserve"> </w:t>
      </w:r>
    </w:p>
    <w:p w14:paraId="22F25336" w14:textId="456F0C3E" w:rsidR="007A536A" w:rsidRPr="000871EE" w:rsidRDefault="007A536A" w:rsidP="006C36FD">
      <w:pPr>
        <w:spacing w:after="0"/>
        <w:rPr>
          <w:rFonts w:ascii="Arial" w:hAnsi="Arial" w:cs="Arial"/>
          <w:color w:val="000000" w:themeColor="text1"/>
          <w:sz w:val="24"/>
          <w:szCs w:val="24"/>
        </w:rPr>
      </w:pPr>
      <w:r>
        <w:rPr>
          <w:rFonts w:ascii="Arial" w:hAnsi="Arial" w:cs="Arial"/>
          <w:color w:val="000000" w:themeColor="text1"/>
          <w:sz w:val="24"/>
          <w:szCs w:val="24"/>
        </w:rPr>
        <w:t>Mr S Nixon</w:t>
      </w:r>
      <w:r>
        <w:rPr>
          <w:rFonts w:ascii="Arial" w:hAnsi="Arial" w:cs="Arial"/>
          <w:color w:val="000000" w:themeColor="text1"/>
          <w:sz w:val="24"/>
          <w:szCs w:val="24"/>
        </w:rPr>
        <w:tab/>
      </w:r>
      <w:r>
        <w:rPr>
          <w:rFonts w:ascii="Arial" w:hAnsi="Arial" w:cs="Arial"/>
          <w:color w:val="000000" w:themeColor="text1"/>
          <w:sz w:val="24"/>
          <w:szCs w:val="24"/>
        </w:rPr>
        <w:tab/>
        <w:t>(Executive Director of Resources)</w:t>
      </w:r>
    </w:p>
    <w:p w14:paraId="008CB72A" w14:textId="13DD26BE" w:rsidR="00EF08CA" w:rsidRDefault="00EF08CA" w:rsidP="006C36FD">
      <w:pPr>
        <w:spacing w:after="0"/>
        <w:rPr>
          <w:rFonts w:ascii="Arial" w:hAnsi="Arial" w:cs="Arial"/>
          <w:color w:val="000000" w:themeColor="text1"/>
          <w:sz w:val="24"/>
          <w:szCs w:val="24"/>
        </w:rPr>
      </w:pPr>
      <w:r>
        <w:rPr>
          <w:rFonts w:ascii="Arial" w:hAnsi="Arial" w:cs="Arial"/>
          <w:color w:val="000000" w:themeColor="text1"/>
          <w:sz w:val="24"/>
          <w:szCs w:val="24"/>
        </w:rPr>
        <w:t>Mr M Noblett</w:t>
      </w:r>
      <w:r>
        <w:rPr>
          <w:rFonts w:ascii="Arial" w:hAnsi="Arial" w:cs="Arial"/>
          <w:color w:val="000000" w:themeColor="text1"/>
          <w:sz w:val="24"/>
          <w:szCs w:val="24"/>
        </w:rPr>
        <w:tab/>
      </w:r>
      <w:r>
        <w:rPr>
          <w:rFonts w:ascii="Arial" w:hAnsi="Arial" w:cs="Arial"/>
          <w:color w:val="000000" w:themeColor="text1"/>
          <w:sz w:val="24"/>
          <w:szCs w:val="24"/>
        </w:rPr>
        <w:tab/>
        <w:t>(</w:t>
      </w:r>
      <w:r w:rsidRPr="00EF08CA">
        <w:rPr>
          <w:rFonts w:ascii="Arial" w:hAnsi="Arial" w:cs="Arial"/>
          <w:color w:val="000000" w:themeColor="text1"/>
          <w:sz w:val="24"/>
          <w:szCs w:val="24"/>
        </w:rPr>
        <w:t>Assistant Principal - Excellence &amp; Learning</w:t>
      </w:r>
      <w:r>
        <w:rPr>
          <w:rFonts w:ascii="Arial" w:hAnsi="Arial" w:cs="Arial"/>
          <w:color w:val="000000" w:themeColor="text1"/>
          <w:sz w:val="24"/>
          <w:szCs w:val="24"/>
        </w:rPr>
        <w:t>)</w:t>
      </w:r>
    </w:p>
    <w:p w14:paraId="3893D9EC" w14:textId="070DDA8D" w:rsidR="00D5716D" w:rsidRDefault="00D5716D" w:rsidP="006C36FD">
      <w:pPr>
        <w:spacing w:after="0"/>
        <w:rPr>
          <w:rFonts w:ascii="Arial" w:hAnsi="Arial" w:cs="Arial"/>
          <w:color w:val="000000" w:themeColor="text1"/>
          <w:sz w:val="24"/>
          <w:szCs w:val="24"/>
        </w:rPr>
      </w:pPr>
      <w:r w:rsidRPr="000871EE">
        <w:rPr>
          <w:rFonts w:ascii="Arial" w:hAnsi="Arial" w:cs="Arial"/>
          <w:color w:val="000000" w:themeColor="text1"/>
          <w:sz w:val="24"/>
          <w:szCs w:val="24"/>
        </w:rPr>
        <w:t>Mr C Speight</w:t>
      </w:r>
      <w:r w:rsidR="00B61095">
        <w:rPr>
          <w:rFonts w:ascii="Arial" w:hAnsi="Arial" w:cs="Arial"/>
          <w:color w:val="000000" w:themeColor="text1"/>
          <w:sz w:val="24"/>
          <w:szCs w:val="24"/>
        </w:rPr>
        <w:tab/>
      </w:r>
      <w:r w:rsidR="00B61095">
        <w:rPr>
          <w:rFonts w:ascii="Arial" w:hAnsi="Arial" w:cs="Arial"/>
          <w:color w:val="000000" w:themeColor="text1"/>
          <w:sz w:val="24"/>
          <w:szCs w:val="24"/>
        </w:rPr>
        <w:tab/>
        <w:t>(Vice Principal (Enterprise and Engagement))</w:t>
      </w:r>
    </w:p>
    <w:p w14:paraId="5A5927D2" w14:textId="295985D2" w:rsidR="00572781" w:rsidRPr="000871EE" w:rsidRDefault="00572781" w:rsidP="006C36FD">
      <w:pPr>
        <w:spacing w:after="0"/>
        <w:rPr>
          <w:rFonts w:ascii="Arial" w:hAnsi="Arial" w:cs="Arial"/>
          <w:color w:val="000000" w:themeColor="text1"/>
          <w:sz w:val="24"/>
          <w:szCs w:val="24"/>
        </w:rPr>
      </w:pPr>
      <w:r>
        <w:rPr>
          <w:rFonts w:ascii="Arial" w:hAnsi="Arial" w:cs="Arial"/>
          <w:color w:val="000000" w:themeColor="text1"/>
          <w:sz w:val="24"/>
          <w:szCs w:val="24"/>
        </w:rPr>
        <w:t>Ms G Thornton</w:t>
      </w:r>
      <w:r>
        <w:rPr>
          <w:rFonts w:ascii="Arial" w:hAnsi="Arial" w:cs="Arial"/>
          <w:color w:val="000000" w:themeColor="text1"/>
          <w:sz w:val="24"/>
          <w:szCs w:val="24"/>
        </w:rPr>
        <w:tab/>
        <w:t>(Director of Human Resources)</w:t>
      </w:r>
    </w:p>
    <w:p w14:paraId="3893D9EE" w14:textId="6E4FC2E6" w:rsidR="00B0534E" w:rsidRPr="000871EE" w:rsidRDefault="00B0534E" w:rsidP="006C36FD">
      <w:pPr>
        <w:spacing w:after="0"/>
        <w:rPr>
          <w:rFonts w:ascii="Arial" w:hAnsi="Arial" w:cs="Arial"/>
          <w:color w:val="000000" w:themeColor="text1"/>
          <w:sz w:val="24"/>
          <w:szCs w:val="24"/>
        </w:rPr>
      </w:pPr>
      <w:r w:rsidRPr="000871EE">
        <w:rPr>
          <w:rFonts w:ascii="Arial" w:hAnsi="Arial" w:cs="Arial"/>
          <w:color w:val="000000" w:themeColor="text1"/>
          <w:sz w:val="24"/>
          <w:szCs w:val="24"/>
        </w:rPr>
        <w:t>Mr C Wood</w:t>
      </w:r>
      <w:r w:rsidR="00B61095">
        <w:rPr>
          <w:rFonts w:ascii="Arial" w:hAnsi="Arial" w:cs="Arial"/>
          <w:color w:val="000000" w:themeColor="text1"/>
          <w:sz w:val="24"/>
          <w:szCs w:val="24"/>
        </w:rPr>
        <w:tab/>
      </w:r>
      <w:r w:rsidR="00B61095">
        <w:rPr>
          <w:rFonts w:ascii="Arial" w:hAnsi="Arial" w:cs="Arial"/>
          <w:color w:val="000000" w:themeColor="text1"/>
          <w:sz w:val="24"/>
          <w:szCs w:val="24"/>
        </w:rPr>
        <w:tab/>
        <w:t>(Vice Principal (Excellence and Learning)</w:t>
      </w:r>
    </w:p>
    <w:p w14:paraId="66541230" w14:textId="77777777" w:rsidR="00BE6787" w:rsidRDefault="00BE6787" w:rsidP="006C36FD">
      <w:pPr>
        <w:spacing w:after="0"/>
        <w:rPr>
          <w:rFonts w:ascii="Arial" w:hAnsi="Arial" w:cs="Arial"/>
          <w:color w:val="000000" w:themeColor="text1"/>
          <w:sz w:val="24"/>
          <w:szCs w:val="24"/>
        </w:rPr>
      </w:pPr>
    </w:p>
    <w:p w14:paraId="38CBC841" w14:textId="000BDFB1" w:rsidR="00E46BAA" w:rsidRPr="00E46BAA" w:rsidRDefault="00E46BAA" w:rsidP="006C36FD">
      <w:pPr>
        <w:spacing w:after="0"/>
        <w:rPr>
          <w:rFonts w:ascii="Arial" w:hAnsi="Arial" w:cs="Arial"/>
          <w:i/>
          <w:color w:val="000000" w:themeColor="text1"/>
          <w:sz w:val="24"/>
          <w:szCs w:val="24"/>
        </w:rPr>
      </w:pPr>
      <w:r w:rsidRPr="00E46BAA">
        <w:rPr>
          <w:rFonts w:ascii="Arial" w:hAnsi="Arial" w:cs="Arial"/>
          <w:i/>
          <w:color w:val="000000" w:themeColor="text1"/>
          <w:sz w:val="24"/>
          <w:szCs w:val="24"/>
        </w:rPr>
        <w:t>The Board meeting followed a presentation from Nigel Lund, the North West Regional ‘Prevent’ Coordinator</w:t>
      </w:r>
      <w:r w:rsidR="00256C1D">
        <w:rPr>
          <w:rFonts w:ascii="Arial" w:hAnsi="Arial" w:cs="Arial"/>
          <w:i/>
          <w:color w:val="000000" w:themeColor="text1"/>
          <w:sz w:val="24"/>
          <w:szCs w:val="24"/>
        </w:rPr>
        <w:t>,</w:t>
      </w:r>
      <w:r w:rsidRPr="00E46BAA">
        <w:rPr>
          <w:rFonts w:ascii="Arial" w:hAnsi="Arial" w:cs="Arial"/>
          <w:i/>
          <w:color w:val="000000" w:themeColor="text1"/>
          <w:sz w:val="24"/>
          <w:szCs w:val="24"/>
        </w:rPr>
        <w:t xml:space="preserve"> on the Prevent Duty and its implications for the College.</w:t>
      </w:r>
    </w:p>
    <w:p w14:paraId="7CCE2F90" w14:textId="77777777" w:rsidR="00E46BAA" w:rsidRPr="000871EE" w:rsidRDefault="00E46BAA" w:rsidP="006C36FD">
      <w:pPr>
        <w:spacing w:after="0"/>
        <w:rPr>
          <w:rFonts w:ascii="Arial" w:hAnsi="Arial" w:cs="Arial"/>
          <w:color w:val="000000" w:themeColor="text1"/>
          <w:sz w:val="24"/>
          <w:szCs w:val="24"/>
        </w:rPr>
      </w:pPr>
    </w:p>
    <w:p w14:paraId="3893D9F0" w14:textId="53A221CD" w:rsidR="00E64532" w:rsidRPr="000871EE" w:rsidRDefault="00572781" w:rsidP="006C36FD">
      <w:pPr>
        <w:spacing w:after="0"/>
        <w:rPr>
          <w:rFonts w:ascii="Arial" w:hAnsi="Arial" w:cs="Arial"/>
          <w:b/>
          <w:color w:val="000000" w:themeColor="text1"/>
          <w:sz w:val="24"/>
          <w:szCs w:val="24"/>
        </w:rPr>
      </w:pPr>
      <w:r>
        <w:rPr>
          <w:rFonts w:ascii="Arial" w:hAnsi="Arial" w:cs="Arial"/>
          <w:b/>
          <w:color w:val="000000" w:themeColor="text1"/>
          <w:sz w:val="24"/>
          <w:szCs w:val="24"/>
        </w:rPr>
        <w:t>74</w:t>
      </w:r>
      <w:r w:rsidR="00594AA6" w:rsidRPr="000871EE">
        <w:rPr>
          <w:rFonts w:ascii="Arial" w:hAnsi="Arial" w:cs="Arial"/>
          <w:b/>
          <w:color w:val="000000" w:themeColor="text1"/>
          <w:sz w:val="24"/>
          <w:szCs w:val="24"/>
        </w:rPr>
        <w:t>.</w:t>
      </w:r>
      <w:r w:rsidR="00594AA6" w:rsidRPr="000871EE">
        <w:rPr>
          <w:rFonts w:ascii="Arial" w:hAnsi="Arial" w:cs="Arial"/>
          <w:b/>
          <w:color w:val="000000" w:themeColor="text1"/>
          <w:sz w:val="24"/>
          <w:szCs w:val="24"/>
        </w:rPr>
        <w:tab/>
      </w:r>
      <w:r w:rsidR="00E64532" w:rsidRPr="000871EE">
        <w:rPr>
          <w:rFonts w:ascii="Arial" w:hAnsi="Arial" w:cs="Arial"/>
          <w:b/>
          <w:color w:val="000000" w:themeColor="text1"/>
          <w:sz w:val="24"/>
          <w:szCs w:val="24"/>
        </w:rPr>
        <w:t>Apologies</w:t>
      </w:r>
      <w:r w:rsidR="000871EE" w:rsidRPr="000871EE">
        <w:rPr>
          <w:rFonts w:ascii="Arial" w:hAnsi="Arial" w:cs="Arial"/>
          <w:b/>
          <w:color w:val="000000" w:themeColor="text1"/>
          <w:sz w:val="24"/>
          <w:szCs w:val="24"/>
        </w:rPr>
        <w:t xml:space="preserve"> and Welcome</w:t>
      </w:r>
    </w:p>
    <w:p w14:paraId="3893D9F1" w14:textId="77777777" w:rsidR="00E64532" w:rsidRPr="000871EE" w:rsidRDefault="00E64532" w:rsidP="006C36FD">
      <w:pPr>
        <w:spacing w:after="0"/>
        <w:rPr>
          <w:rFonts w:ascii="Arial" w:hAnsi="Arial" w:cs="Arial"/>
          <w:b/>
          <w:color w:val="000000" w:themeColor="text1"/>
          <w:sz w:val="24"/>
          <w:szCs w:val="24"/>
        </w:rPr>
      </w:pPr>
    </w:p>
    <w:p w14:paraId="54900732" w14:textId="1ADCD409" w:rsidR="006C36FD" w:rsidRDefault="00A239E1" w:rsidP="009D7F58">
      <w:pPr>
        <w:ind w:left="720"/>
        <w:rPr>
          <w:rFonts w:ascii="Arial" w:hAnsi="Arial" w:cs="Arial"/>
          <w:color w:val="000000" w:themeColor="text1"/>
          <w:sz w:val="24"/>
          <w:szCs w:val="24"/>
        </w:rPr>
      </w:pPr>
      <w:r>
        <w:rPr>
          <w:rFonts w:ascii="Arial" w:hAnsi="Arial" w:cs="Arial"/>
          <w:color w:val="000000" w:themeColor="text1"/>
          <w:sz w:val="24"/>
          <w:szCs w:val="24"/>
        </w:rPr>
        <w:t>The Clerk</w:t>
      </w:r>
      <w:r w:rsidR="00B0534E" w:rsidRPr="00B52461">
        <w:rPr>
          <w:rFonts w:ascii="Arial" w:hAnsi="Arial" w:cs="Arial"/>
          <w:color w:val="000000" w:themeColor="text1"/>
          <w:sz w:val="24"/>
          <w:szCs w:val="24"/>
        </w:rPr>
        <w:t xml:space="preserve"> </w:t>
      </w:r>
      <w:r w:rsidR="00E64532" w:rsidRPr="00B52461">
        <w:rPr>
          <w:rFonts w:ascii="Arial" w:hAnsi="Arial" w:cs="Arial"/>
          <w:color w:val="000000" w:themeColor="text1"/>
          <w:sz w:val="24"/>
          <w:szCs w:val="24"/>
        </w:rPr>
        <w:t>reported that a</w:t>
      </w:r>
      <w:r w:rsidR="002E756C" w:rsidRPr="00B52461">
        <w:rPr>
          <w:rFonts w:ascii="Arial" w:hAnsi="Arial" w:cs="Arial"/>
          <w:color w:val="000000" w:themeColor="text1"/>
          <w:sz w:val="24"/>
          <w:szCs w:val="24"/>
        </w:rPr>
        <w:t xml:space="preserve">pologies </w:t>
      </w:r>
      <w:r w:rsidR="00B52461" w:rsidRPr="00B52461">
        <w:rPr>
          <w:rFonts w:ascii="Arial" w:hAnsi="Arial" w:cs="Arial"/>
          <w:color w:val="000000" w:themeColor="text1"/>
          <w:sz w:val="24"/>
          <w:szCs w:val="24"/>
        </w:rPr>
        <w:t xml:space="preserve">had been received </w:t>
      </w:r>
      <w:r w:rsidR="00572781">
        <w:rPr>
          <w:rFonts w:ascii="Arial" w:hAnsi="Arial" w:cs="Arial"/>
          <w:color w:val="000000" w:themeColor="text1"/>
          <w:sz w:val="24"/>
          <w:szCs w:val="24"/>
        </w:rPr>
        <w:t xml:space="preserve">from </w:t>
      </w:r>
      <w:r w:rsidR="003F6BF4">
        <w:rPr>
          <w:rFonts w:ascii="Arial" w:hAnsi="Arial" w:cs="Arial"/>
          <w:color w:val="000000" w:themeColor="text1"/>
          <w:sz w:val="24"/>
          <w:szCs w:val="24"/>
        </w:rPr>
        <w:t>Mr E</w:t>
      </w:r>
      <w:r w:rsidR="00572781">
        <w:rPr>
          <w:rFonts w:ascii="Arial" w:hAnsi="Arial" w:cs="Arial"/>
          <w:color w:val="000000" w:themeColor="text1"/>
          <w:sz w:val="24"/>
          <w:szCs w:val="24"/>
        </w:rPr>
        <w:t xml:space="preserve"> Bassa </w:t>
      </w:r>
      <w:r w:rsidR="009D7F58">
        <w:rPr>
          <w:rFonts w:ascii="Arial" w:hAnsi="Arial" w:cs="Arial"/>
          <w:color w:val="000000" w:themeColor="text1"/>
          <w:sz w:val="24"/>
          <w:szCs w:val="24"/>
        </w:rPr>
        <w:t xml:space="preserve">and </w:t>
      </w:r>
      <w:r w:rsidR="003F6BF4">
        <w:rPr>
          <w:rFonts w:ascii="Arial" w:hAnsi="Arial" w:cs="Arial"/>
          <w:color w:val="000000" w:themeColor="text1"/>
          <w:sz w:val="24"/>
          <w:szCs w:val="24"/>
        </w:rPr>
        <w:t>Mr P</w:t>
      </w:r>
      <w:r w:rsidR="009D7F58">
        <w:rPr>
          <w:rFonts w:ascii="Arial" w:hAnsi="Arial" w:cs="Arial"/>
          <w:color w:val="000000" w:themeColor="text1"/>
          <w:sz w:val="24"/>
          <w:szCs w:val="24"/>
        </w:rPr>
        <w:t xml:space="preserve"> Williams.</w:t>
      </w:r>
      <w:r w:rsidR="00EF08CA">
        <w:rPr>
          <w:rFonts w:ascii="Arial" w:hAnsi="Arial" w:cs="Arial"/>
          <w:color w:val="000000" w:themeColor="text1"/>
          <w:sz w:val="24"/>
          <w:szCs w:val="24"/>
        </w:rPr>
        <w:t xml:space="preserve">  The Board welcomed Mr Boydell to his first Preston’s College Board meeting.</w:t>
      </w:r>
    </w:p>
    <w:p w14:paraId="47D5C2F8" w14:textId="748DACE7" w:rsidR="00572781" w:rsidRPr="000871EE" w:rsidRDefault="00572781" w:rsidP="009D7F58">
      <w:pPr>
        <w:ind w:left="720"/>
        <w:rPr>
          <w:rFonts w:ascii="Arial" w:hAnsi="Arial" w:cs="Arial"/>
          <w:color w:val="000000" w:themeColor="text1"/>
          <w:sz w:val="24"/>
          <w:szCs w:val="24"/>
        </w:rPr>
      </w:pPr>
      <w:r w:rsidRPr="00572781">
        <w:rPr>
          <w:rFonts w:ascii="Arial" w:hAnsi="Arial" w:cs="Arial"/>
          <w:b/>
          <w:color w:val="000000" w:themeColor="text1"/>
          <w:sz w:val="24"/>
          <w:szCs w:val="24"/>
        </w:rPr>
        <w:t>Resolved:</w:t>
      </w:r>
      <w:r>
        <w:rPr>
          <w:rFonts w:ascii="Arial" w:hAnsi="Arial" w:cs="Arial"/>
          <w:color w:val="000000" w:themeColor="text1"/>
          <w:sz w:val="24"/>
          <w:szCs w:val="24"/>
        </w:rPr>
        <w:tab/>
        <w:t>that Mr Boydell be appointed for a four year term of office, commencing immediately.</w:t>
      </w:r>
    </w:p>
    <w:p w14:paraId="68CB7150" w14:textId="406E6844" w:rsidR="000871EE" w:rsidRPr="006C36FD" w:rsidRDefault="00572781" w:rsidP="006C36FD">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75</w:t>
      </w:r>
      <w:r w:rsidR="006C36FD">
        <w:rPr>
          <w:rFonts w:ascii="Arial" w:hAnsi="Arial" w:cs="Arial"/>
          <w:b/>
          <w:color w:val="000000" w:themeColor="text1"/>
          <w:sz w:val="24"/>
          <w:szCs w:val="24"/>
        </w:rPr>
        <w:t>.</w:t>
      </w:r>
      <w:r w:rsidR="006C36FD">
        <w:rPr>
          <w:rFonts w:ascii="Arial" w:hAnsi="Arial" w:cs="Arial"/>
          <w:b/>
          <w:color w:val="000000" w:themeColor="text1"/>
          <w:sz w:val="24"/>
          <w:szCs w:val="24"/>
        </w:rPr>
        <w:tab/>
      </w:r>
      <w:r w:rsidR="000871EE" w:rsidRPr="006C36FD">
        <w:rPr>
          <w:rFonts w:ascii="Arial" w:hAnsi="Arial" w:cs="Arial"/>
          <w:b/>
          <w:color w:val="000000" w:themeColor="text1"/>
          <w:sz w:val="24"/>
          <w:szCs w:val="24"/>
        </w:rPr>
        <w:t xml:space="preserve">Declarations of Interest </w:t>
      </w:r>
    </w:p>
    <w:p w14:paraId="5FC6F8F4" w14:textId="77777777" w:rsidR="000871EE" w:rsidRDefault="000871EE" w:rsidP="006C36FD">
      <w:pPr>
        <w:spacing w:after="0"/>
        <w:rPr>
          <w:rFonts w:ascii="Arial" w:hAnsi="Arial" w:cs="Arial"/>
          <w:color w:val="000000" w:themeColor="text1"/>
          <w:sz w:val="24"/>
          <w:szCs w:val="24"/>
        </w:rPr>
      </w:pPr>
    </w:p>
    <w:p w14:paraId="36A65B02" w14:textId="4B26C2F3" w:rsidR="006C36FD" w:rsidRDefault="006C36FD" w:rsidP="006C36FD">
      <w:pPr>
        <w:spacing w:after="0"/>
        <w:rPr>
          <w:rFonts w:ascii="Arial" w:hAnsi="Arial" w:cs="Arial"/>
          <w:color w:val="000000" w:themeColor="text1"/>
          <w:sz w:val="24"/>
          <w:szCs w:val="24"/>
        </w:rPr>
      </w:pPr>
      <w:r>
        <w:rPr>
          <w:rFonts w:ascii="Arial" w:hAnsi="Arial" w:cs="Arial"/>
          <w:color w:val="000000" w:themeColor="text1"/>
          <w:sz w:val="24"/>
          <w:szCs w:val="24"/>
        </w:rPr>
        <w:tab/>
      </w:r>
      <w:r w:rsidR="009278CE">
        <w:rPr>
          <w:rFonts w:ascii="Arial" w:hAnsi="Arial" w:cs="Arial"/>
          <w:color w:val="000000" w:themeColor="text1"/>
          <w:sz w:val="24"/>
          <w:szCs w:val="24"/>
        </w:rPr>
        <w:t xml:space="preserve">No </w:t>
      </w:r>
      <w:r>
        <w:rPr>
          <w:rFonts w:ascii="Arial" w:hAnsi="Arial" w:cs="Arial"/>
          <w:color w:val="000000" w:themeColor="text1"/>
          <w:sz w:val="24"/>
          <w:szCs w:val="24"/>
        </w:rPr>
        <w:t>declarations of interest</w:t>
      </w:r>
      <w:r w:rsidR="009278CE">
        <w:rPr>
          <w:rFonts w:ascii="Arial" w:hAnsi="Arial" w:cs="Arial"/>
          <w:color w:val="000000" w:themeColor="text1"/>
          <w:sz w:val="24"/>
          <w:szCs w:val="24"/>
        </w:rPr>
        <w:t xml:space="preserve"> were made</w:t>
      </w:r>
      <w:r>
        <w:rPr>
          <w:rFonts w:ascii="Arial" w:hAnsi="Arial" w:cs="Arial"/>
          <w:color w:val="000000" w:themeColor="text1"/>
          <w:sz w:val="24"/>
          <w:szCs w:val="24"/>
        </w:rPr>
        <w:t xml:space="preserve">. </w:t>
      </w:r>
    </w:p>
    <w:p w14:paraId="672E43F5" w14:textId="77777777" w:rsidR="003F6BF4" w:rsidRDefault="003F6BF4" w:rsidP="006C36FD">
      <w:pPr>
        <w:spacing w:after="0"/>
        <w:rPr>
          <w:rFonts w:ascii="Arial" w:hAnsi="Arial" w:cs="Arial"/>
          <w:color w:val="000000" w:themeColor="text1"/>
          <w:sz w:val="24"/>
          <w:szCs w:val="24"/>
        </w:rPr>
      </w:pPr>
    </w:p>
    <w:p w14:paraId="74F1F720" w14:textId="77777777" w:rsidR="003F6BF4" w:rsidRDefault="003F6BF4" w:rsidP="006C36FD">
      <w:pPr>
        <w:spacing w:after="0"/>
        <w:rPr>
          <w:rFonts w:ascii="Arial" w:hAnsi="Arial" w:cs="Arial"/>
          <w:color w:val="000000" w:themeColor="text1"/>
          <w:sz w:val="24"/>
          <w:szCs w:val="24"/>
        </w:rPr>
      </w:pPr>
    </w:p>
    <w:p w14:paraId="26FE3B43" w14:textId="02344386" w:rsidR="006C36FD" w:rsidRPr="000871EE" w:rsidRDefault="006C36FD" w:rsidP="006C36FD">
      <w:pPr>
        <w:spacing w:after="0"/>
        <w:rPr>
          <w:rFonts w:ascii="Arial" w:hAnsi="Arial" w:cs="Arial"/>
          <w:color w:val="000000" w:themeColor="text1"/>
          <w:sz w:val="24"/>
          <w:szCs w:val="24"/>
        </w:rPr>
      </w:pPr>
      <w:r>
        <w:rPr>
          <w:rFonts w:ascii="Arial" w:hAnsi="Arial" w:cs="Arial"/>
          <w:color w:val="000000" w:themeColor="text1"/>
          <w:sz w:val="24"/>
          <w:szCs w:val="24"/>
        </w:rPr>
        <w:tab/>
      </w:r>
    </w:p>
    <w:p w14:paraId="6F49A23F" w14:textId="107C6446" w:rsidR="000871EE" w:rsidRPr="006C36FD" w:rsidRDefault="00572781" w:rsidP="006C36FD">
      <w:pPr>
        <w:spacing w:after="0" w:line="240" w:lineRule="auto"/>
        <w:ind w:left="720" w:hanging="720"/>
        <w:rPr>
          <w:rFonts w:ascii="Arial" w:hAnsi="Arial" w:cs="Arial"/>
          <w:b/>
          <w:color w:val="000000" w:themeColor="text1"/>
          <w:sz w:val="24"/>
          <w:szCs w:val="24"/>
        </w:rPr>
      </w:pPr>
      <w:r>
        <w:rPr>
          <w:rFonts w:ascii="Arial" w:hAnsi="Arial" w:cs="Arial"/>
          <w:b/>
          <w:color w:val="000000" w:themeColor="text1"/>
          <w:sz w:val="24"/>
          <w:szCs w:val="24"/>
        </w:rPr>
        <w:t>76</w:t>
      </w:r>
      <w:r w:rsidR="006C36FD">
        <w:rPr>
          <w:rFonts w:ascii="Arial" w:hAnsi="Arial" w:cs="Arial"/>
          <w:b/>
          <w:color w:val="000000" w:themeColor="text1"/>
          <w:sz w:val="24"/>
          <w:szCs w:val="24"/>
        </w:rPr>
        <w:t>.</w:t>
      </w:r>
      <w:r w:rsidR="006C36FD">
        <w:rPr>
          <w:rFonts w:ascii="Arial" w:hAnsi="Arial" w:cs="Arial"/>
          <w:b/>
          <w:color w:val="000000" w:themeColor="text1"/>
          <w:sz w:val="24"/>
          <w:szCs w:val="24"/>
        </w:rPr>
        <w:tab/>
      </w:r>
      <w:r w:rsidR="00A239E1">
        <w:rPr>
          <w:rFonts w:ascii="Arial" w:hAnsi="Arial" w:cs="Arial"/>
          <w:b/>
          <w:color w:val="000000" w:themeColor="text1"/>
          <w:sz w:val="24"/>
          <w:szCs w:val="24"/>
        </w:rPr>
        <w:t>Minutes of the l</w:t>
      </w:r>
      <w:r w:rsidR="000871EE" w:rsidRPr="006C36FD">
        <w:rPr>
          <w:rFonts w:ascii="Arial" w:hAnsi="Arial" w:cs="Arial"/>
          <w:b/>
          <w:color w:val="000000" w:themeColor="text1"/>
          <w:sz w:val="24"/>
          <w:szCs w:val="24"/>
        </w:rPr>
        <w:t xml:space="preserve">ast </w:t>
      </w:r>
      <w:r w:rsidR="009D7F58">
        <w:rPr>
          <w:rFonts w:ascii="Arial" w:hAnsi="Arial" w:cs="Arial"/>
          <w:b/>
          <w:color w:val="000000" w:themeColor="text1"/>
          <w:sz w:val="24"/>
          <w:szCs w:val="24"/>
        </w:rPr>
        <w:t xml:space="preserve">Board </w:t>
      </w:r>
      <w:r w:rsidR="000871EE" w:rsidRPr="006C36FD">
        <w:rPr>
          <w:rFonts w:ascii="Arial" w:hAnsi="Arial" w:cs="Arial"/>
          <w:b/>
          <w:color w:val="000000" w:themeColor="text1"/>
          <w:sz w:val="24"/>
          <w:szCs w:val="24"/>
        </w:rPr>
        <w:t xml:space="preserve">meeting </w:t>
      </w:r>
    </w:p>
    <w:p w14:paraId="0F9F7F99" w14:textId="77777777" w:rsidR="009278CE" w:rsidRDefault="009278CE" w:rsidP="006C36FD">
      <w:pPr>
        <w:spacing w:after="0"/>
        <w:ind w:left="720"/>
        <w:rPr>
          <w:rFonts w:ascii="Arial" w:hAnsi="Arial" w:cs="Arial"/>
          <w:color w:val="000000" w:themeColor="text1"/>
          <w:sz w:val="24"/>
          <w:szCs w:val="24"/>
        </w:rPr>
      </w:pPr>
    </w:p>
    <w:p w14:paraId="365875CB" w14:textId="13DEB7E7" w:rsidR="000871EE" w:rsidRDefault="009278CE" w:rsidP="009278CE">
      <w:pPr>
        <w:spacing w:after="0"/>
        <w:ind w:left="720"/>
        <w:rPr>
          <w:rFonts w:ascii="Arial" w:hAnsi="Arial" w:cs="Arial"/>
          <w:color w:val="000000" w:themeColor="text1"/>
          <w:sz w:val="24"/>
          <w:szCs w:val="24"/>
        </w:rPr>
      </w:pPr>
      <w:r>
        <w:rPr>
          <w:rFonts w:ascii="Arial" w:hAnsi="Arial" w:cs="Arial"/>
          <w:color w:val="000000" w:themeColor="text1"/>
          <w:sz w:val="24"/>
          <w:szCs w:val="24"/>
        </w:rPr>
        <w:lastRenderedPageBreak/>
        <w:t xml:space="preserve">The </w:t>
      </w:r>
      <w:r w:rsidR="00EA03FA">
        <w:rPr>
          <w:rFonts w:ascii="Arial" w:hAnsi="Arial" w:cs="Arial"/>
          <w:color w:val="000000" w:themeColor="text1"/>
          <w:sz w:val="24"/>
          <w:szCs w:val="24"/>
        </w:rPr>
        <w:t>Governing Body</w:t>
      </w:r>
      <w:r>
        <w:rPr>
          <w:rFonts w:ascii="Arial" w:hAnsi="Arial" w:cs="Arial"/>
          <w:color w:val="000000" w:themeColor="text1"/>
          <w:sz w:val="24"/>
          <w:szCs w:val="24"/>
        </w:rPr>
        <w:t xml:space="preserve"> received a copy of the draft Minutes of the </w:t>
      </w:r>
      <w:r w:rsidR="00A239E1">
        <w:rPr>
          <w:rFonts w:ascii="Arial" w:hAnsi="Arial" w:cs="Arial"/>
          <w:color w:val="000000" w:themeColor="text1"/>
          <w:sz w:val="24"/>
          <w:szCs w:val="24"/>
        </w:rPr>
        <w:t>Board m</w:t>
      </w:r>
      <w:r>
        <w:rPr>
          <w:rFonts w:ascii="Arial" w:hAnsi="Arial" w:cs="Arial"/>
          <w:color w:val="000000" w:themeColor="text1"/>
          <w:sz w:val="24"/>
          <w:szCs w:val="24"/>
        </w:rPr>
        <w:t>eeting</w:t>
      </w:r>
      <w:r w:rsidR="00572781">
        <w:rPr>
          <w:rFonts w:ascii="Arial" w:hAnsi="Arial" w:cs="Arial"/>
          <w:color w:val="000000" w:themeColor="text1"/>
          <w:sz w:val="24"/>
          <w:szCs w:val="24"/>
        </w:rPr>
        <w:t>s</w:t>
      </w:r>
      <w:r>
        <w:rPr>
          <w:rFonts w:ascii="Arial" w:hAnsi="Arial" w:cs="Arial"/>
          <w:color w:val="000000" w:themeColor="text1"/>
          <w:sz w:val="24"/>
          <w:szCs w:val="24"/>
        </w:rPr>
        <w:t xml:space="preserve"> held on </w:t>
      </w:r>
      <w:r w:rsidR="00572781">
        <w:rPr>
          <w:rFonts w:ascii="Arial" w:hAnsi="Arial" w:cs="Arial"/>
          <w:color w:val="000000" w:themeColor="text1"/>
          <w:sz w:val="24"/>
          <w:szCs w:val="24"/>
        </w:rPr>
        <w:t>19</w:t>
      </w:r>
      <w:r w:rsidR="00572781" w:rsidRPr="00572781">
        <w:rPr>
          <w:rFonts w:ascii="Arial" w:hAnsi="Arial" w:cs="Arial"/>
          <w:color w:val="000000" w:themeColor="text1"/>
          <w:sz w:val="24"/>
          <w:szCs w:val="24"/>
          <w:vertAlign w:val="superscript"/>
        </w:rPr>
        <w:t>th</w:t>
      </w:r>
      <w:r w:rsidR="00572781">
        <w:rPr>
          <w:rFonts w:ascii="Arial" w:hAnsi="Arial" w:cs="Arial"/>
          <w:color w:val="000000" w:themeColor="text1"/>
          <w:sz w:val="24"/>
          <w:szCs w:val="24"/>
        </w:rPr>
        <w:t xml:space="preserve"> March and 4</w:t>
      </w:r>
      <w:r w:rsidR="00572781" w:rsidRPr="00572781">
        <w:rPr>
          <w:rFonts w:ascii="Arial" w:hAnsi="Arial" w:cs="Arial"/>
          <w:color w:val="000000" w:themeColor="text1"/>
          <w:sz w:val="24"/>
          <w:szCs w:val="24"/>
          <w:vertAlign w:val="superscript"/>
        </w:rPr>
        <w:t>th</w:t>
      </w:r>
      <w:r w:rsidR="00572781">
        <w:rPr>
          <w:rFonts w:ascii="Arial" w:hAnsi="Arial" w:cs="Arial"/>
          <w:color w:val="000000" w:themeColor="text1"/>
          <w:sz w:val="24"/>
          <w:szCs w:val="24"/>
        </w:rPr>
        <w:t xml:space="preserve"> June 2015.</w:t>
      </w:r>
    </w:p>
    <w:p w14:paraId="0A28BF7E" w14:textId="77777777" w:rsidR="009278CE" w:rsidRDefault="009278CE" w:rsidP="009278CE">
      <w:pPr>
        <w:spacing w:after="0"/>
        <w:rPr>
          <w:rFonts w:ascii="Arial" w:hAnsi="Arial" w:cs="Arial"/>
          <w:color w:val="000000" w:themeColor="text1"/>
          <w:sz w:val="24"/>
          <w:szCs w:val="24"/>
        </w:rPr>
      </w:pPr>
    </w:p>
    <w:p w14:paraId="7C353A36" w14:textId="64380714" w:rsidR="009278CE" w:rsidRDefault="009278CE" w:rsidP="009278CE">
      <w:pPr>
        <w:spacing w:after="0"/>
        <w:ind w:left="720"/>
        <w:rPr>
          <w:rFonts w:ascii="Arial" w:hAnsi="Arial" w:cs="Arial"/>
          <w:color w:val="000000" w:themeColor="text1"/>
          <w:sz w:val="24"/>
          <w:szCs w:val="24"/>
        </w:rPr>
      </w:pPr>
      <w:r w:rsidRPr="009278CE">
        <w:rPr>
          <w:rFonts w:ascii="Arial" w:hAnsi="Arial" w:cs="Arial"/>
          <w:b/>
          <w:color w:val="000000" w:themeColor="text1"/>
          <w:sz w:val="24"/>
          <w:szCs w:val="24"/>
        </w:rPr>
        <w:t>RESOLVED</w:t>
      </w:r>
      <w:r w:rsidR="009D7F58">
        <w:rPr>
          <w:rFonts w:ascii="Arial" w:hAnsi="Arial" w:cs="Arial"/>
          <w:b/>
          <w:color w:val="000000" w:themeColor="text1"/>
          <w:sz w:val="24"/>
          <w:szCs w:val="24"/>
        </w:rPr>
        <w:t>:</w:t>
      </w:r>
      <w:r>
        <w:rPr>
          <w:rFonts w:ascii="Arial" w:hAnsi="Arial" w:cs="Arial"/>
          <w:color w:val="000000" w:themeColor="text1"/>
          <w:sz w:val="24"/>
          <w:szCs w:val="24"/>
        </w:rPr>
        <w:t xml:space="preserve"> </w:t>
      </w:r>
      <w:r>
        <w:rPr>
          <w:rFonts w:ascii="Arial" w:hAnsi="Arial" w:cs="Arial"/>
          <w:color w:val="000000" w:themeColor="text1"/>
          <w:sz w:val="24"/>
          <w:szCs w:val="24"/>
        </w:rPr>
        <w:tab/>
        <w:t>That</w:t>
      </w:r>
      <w:r w:rsidR="009D7F58">
        <w:rPr>
          <w:rFonts w:ascii="Arial" w:hAnsi="Arial" w:cs="Arial"/>
          <w:color w:val="000000" w:themeColor="text1"/>
          <w:sz w:val="24"/>
          <w:szCs w:val="24"/>
        </w:rPr>
        <w:t xml:space="preserve"> </w:t>
      </w:r>
      <w:r>
        <w:rPr>
          <w:rFonts w:ascii="Arial" w:hAnsi="Arial" w:cs="Arial"/>
          <w:color w:val="000000" w:themeColor="text1"/>
          <w:sz w:val="24"/>
          <w:szCs w:val="24"/>
        </w:rPr>
        <w:t xml:space="preserve">the Minutes of the </w:t>
      </w:r>
      <w:r w:rsidR="00A239E1">
        <w:rPr>
          <w:rFonts w:ascii="Arial" w:hAnsi="Arial" w:cs="Arial"/>
          <w:color w:val="000000" w:themeColor="text1"/>
          <w:sz w:val="24"/>
          <w:szCs w:val="24"/>
        </w:rPr>
        <w:t xml:space="preserve">Board </w:t>
      </w:r>
      <w:r w:rsidR="00572781">
        <w:rPr>
          <w:rFonts w:ascii="Arial" w:hAnsi="Arial" w:cs="Arial"/>
          <w:color w:val="000000" w:themeColor="text1"/>
          <w:sz w:val="24"/>
          <w:szCs w:val="24"/>
        </w:rPr>
        <w:t xml:space="preserve">meetings </w:t>
      </w:r>
      <w:r>
        <w:rPr>
          <w:rFonts w:ascii="Arial" w:hAnsi="Arial" w:cs="Arial"/>
          <w:color w:val="000000" w:themeColor="text1"/>
          <w:sz w:val="24"/>
          <w:szCs w:val="24"/>
        </w:rPr>
        <w:t xml:space="preserve">held </w:t>
      </w:r>
      <w:r w:rsidR="009D7F58">
        <w:rPr>
          <w:rFonts w:ascii="Arial" w:hAnsi="Arial" w:cs="Arial"/>
          <w:color w:val="000000" w:themeColor="text1"/>
          <w:sz w:val="24"/>
          <w:szCs w:val="24"/>
        </w:rPr>
        <w:t xml:space="preserve">on </w:t>
      </w:r>
      <w:r w:rsidR="00572781">
        <w:rPr>
          <w:rFonts w:ascii="Arial" w:hAnsi="Arial" w:cs="Arial"/>
          <w:color w:val="000000" w:themeColor="text1"/>
          <w:sz w:val="24"/>
          <w:szCs w:val="24"/>
        </w:rPr>
        <w:t>19</w:t>
      </w:r>
      <w:r w:rsidR="00572781" w:rsidRPr="00572781">
        <w:rPr>
          <w:rFonts w:ascii="Arial" w:hAnsi="Arial" w:cs="Arial"/>
          <w:color w:val="000000" w:themeColor="text1"/>
          <w:sz w:val="24"/>
          <w:szCs w:val="24"/>
          <w:vertAlign w:val="superscript"/>
        </w:rPr>
        <w:t>th</w:t>
      </w:r>
      <w:r w:rsidR="00572781">
        <w:rPr>
          <w:rFonts w:ascii="Arial" w:hAnsi="Arial" w:cs="Arial"/>
          <w:color w:val="000000" w:themeColor="text1"/>
          <w:sz w:val="24"/>
          <w:szCs w:val="24"/>
        </w:rPr>
        <w:t xml:space="preserve"> March and 4</w:t>
      </w:r>
      <w:r w:rsidR="00572781" w:rsidRPr="00572781">
        <w:rPr>
          <w:rFonts w:ascii="Arial" w:hAnsi="Arial" w:cs="Arial"/>
          <w:color w:val="000000" w:themeColor="text1"/>
          <w:sz w:val="24"/>
          <w:szCs w:val="24"/>
          <w:vertAlign w:val="superscript"/>
        </w:rPr>
        <w:t>th</w:t>
      </w:r>
      <w:r w:rsidR="00572781">
        <w:rPr>
          <w:rFonts w:ascii="Arial" w:hAnsi="Arial" w:cs="Arial"/>
          <w:color w:val="000000" w:themeColor="text1"/>
          <w:sz w:val="24"/>
          <w:szCs w:val="24"/>
        </w:rPr>
        <w:t xml:space="preserve"> June 2015 </w:t>
      </w:r>
      <w:r>
        <w:rPr>
          <w:rFonts w:ascii="Arial" w:hAnsi="Arial" w:cs="Arial"/>
          <w:color w:val="000000" w:themeColor="text1"/>
          <w:sz w:val="24"/>
          <w:szCs w:val="24"/>
        </w:rPr>
        <w:t>be agreed as a true record a</w:t>
      </w:r>
      <w:r w:rsidR="009D7F58">
        <w:rPr>
          <w:rFonts w:ascii="Arial" w:hAnsi="Arial" w:cs="Arial"/>
          <w:color w:val="000000" w:themeColor="text1"/>
          <w:sz w:val="24"/>
          <w:szCs w:val="24"/>
        </w:rPr>
        <w:t>nd signed by the Chair.</w:t>
      </w:r>
    </w:p>
    <w:p w14:paraId="61177515" w14:textId="77777777" w:rsidR="009278CE" w:rsidRDefault="009278CE" w:rsidP="009278CE">
      <w:pPr>
        <w:spacing w:after="0"/>
        <w:ind w:firstLine="720"/>
        <w:rPr>
          <w:rFonts w:ascii="Arial" w:hAnsi="Arial" w:cs="Arial"/>
          <w:color w:val="000000" w:themeColor="text1"/>
          <w:sz w:val="24"/>
          <w:szCs w:val="24"/>
        </w:rPr>
      </w:pPr>
    </w:p>
    <w:p w14:paraId="466DF5FE" w14:textId="13F9E5E7" w:rsidR="00042E8A" w:rsidRDefault="00572781" w:rsidP="00042E8A">
      <w:pPr>
        <w:spacing w:after="0"/>
        <w:rPr>
          <w:rFonts w:ascii="Arial" w:hAnsi="Arial" w:cs="Arial"/>
          <w:b/>
          <w:color w:val="000000" w:themeColor="text1"/>
          <w:sz w:val="24"/>
          <w:szCs w:val="24"/>
        </w:rPr>
      </w:pPr>
      <w:r>
        <w:rPr>
          <w:rFonts w:ascii="Arial" w:hAnsi="Arial" w:cs="Arial"/>
          <w:b/>
          <w:color w:val="000000" w:themeColor="text1"/>
          <w:sz w:val="24"/>
          <w:szCs w:val="24"/>
        </w:rPr>
        <w:t>77</w:t>
      </w:r>
      <w:r w:rsidR="00042E8A">
        <w:rPr>
          <w:rFonts w:ascii="Arial" w:hAnsi="Arial" w:cs="Arial"/>
          <w:b/>
          <w:color w:val="000000" w:themeColor="text1"/>
          <w:sz w:val="24"/>
          <w:szCs w:val="24"/>
        </w:rPr>
        <w:t>.</w:t>
      </w:r>
      <w:r w:rsidR="00042E8A">
        <w:rPr>
          <w:rFonts w:ascii="Arial" w:hAnsi="Arial" w:cs="Arial"/>
          <w:b/>
          <w:color w:val="000000" w:themeColor="text1"/>
          <w:sz w:val="24"/>
          <w:szCs w:val="24"/>
        </w:rPr>
        <w:tab/>
        <w:t>Matters Arising</w:t>
      </w:r>
    </w:p>
    <w:p w14:paraId="4FC7B19D" w14:textId="77777777" w:rsidR="00042E8A" w:rsidRDefault="00042E8A" w:rsidP="00042E8A">
      <w:pPr>
        <w:spacing w:after="0"/>
        <w:rPr>
          <w:rFonts w:ascii="Arial" w:hAnsi="Arial" w:cs="Arial"/>
          <w:b/>
          <w:color w:val="000000" w:themeColor="text1"/>
          <w:sz w:val="24"/>
          <w:szCs w:val="24"/>
        </w:rPr>
      </w:pPr>
    </w:p>
    <w:p w14:paraId="74F57A39" w14:textId="533331BE" w:rsidR="00572781" w:rsidRDefault="00572781" w:rsidP="00042E8A">
      <w:pPr>
        <w:spacing w:after="0"/>
        <w:rPr>
          <w:rFonts w:ascii="Arial" w:hAnsi="Arial" w:cs="Arial"/>
          <w:color w:val="000000" w:themeColor="text1"/>
          <w:sz w:val="24"/>
          <w:szCs w:val="24"/>
        </w:rPr>
      </w:pPr>
      <w:r>
        <w:rPr>
          <w:rFonts w:ascii="Arial" w:hAnsi="Arial" w:cs="Arial"/>
          <w:b/>
          <w:color w:val="000000" w:themeColor="text1"/>
          <w:sz w:val="24"/>
          <w:szCs w:val="24"/>
        </w:rPr>
        <w:tab/>
        <w:t>Minute 60 –</w:t>
      </w:r>
      <w:r w:rsidR="00EF08CA">
        <w:rPr>
          <w:rFonts w:ascii="Arial" w:hAnsi="Arial" w:cs="Arial"/>
          <w:b/>
          <w:color w:val="000000" w:themeColor="text1"/>
          <w:sz w:val="24"/>
          <w:szCs w:val="24"/>
        </w:rPr>
        <w:t xml:space="preserve"> </w:t>
      </w:r>
      <w:r w:rsidR="00EF08CA">
        <w:rPr>
          <w:rFonts w:ascii="Arial" w:hAnsi="Arial" w:cs="Arial"/>
          <w:color w:val="000000" w:themeColor="text1"/>
          <w:sz w:val="24"/>
          <w:szCs w:val="24"/>
        </w:rPr>
        <w:t xml:space="preserve">The Board noted that College had decided not to pursue </w:t>
      </w:r>
      <w:r>
        <w:rPr>
          <w:rFonts w:ascii="Arial" w:hAnsi="Arial" w:cs="Arial"/>
          <w:color w:val="000000" w:themeColor="text1"/>
          <w:sz w:val="24"/>
          <w:szCs w:val="24"/>
        </w:rPr>
        <w:t xml:space="preserve">the </w:t>
      </w:r>
      <w:r w:rsidR="00EF08CA">
        <w:rPr>
          <w:rFonts w:ascii="Arial" w:hAnsi="Arial" w:cs="Arial"/>
          <w:color w:val="000000" w:themeColor="text1"/>
          <w:sz w:val="24"/>
          <w:szCs w:val="24"/>
        </w:rPr>
        <w:tab/>
      </w:r>
      <w:r>
        <w:rPr>
          <w:rFonts w:ascii="Arial" w:hAnsi="Arial" w:cs="Arial"/>
          <w:color w:val="000000" w:themeColor="text1"/>
          <w:sz w:val="24"/>
          <w:szCs w:val="24"/>
        </w:rPr>
        <w:t>Energy Efficiency</w:t>
      </w:r>
      <w:r w:rsidR="00EF08CA">
        <w:rPr>
          <w:rFonts w:ascii="Arial" w:hAnsi="Arial" w:cs="Arial"/>
          <w:color w:val="000000" w:themeColor="text1"/>
          <w:sz w:val="24"/>
          <w:szCs w:val="24"/>
        </w:rPr>
        <w:t xml:space="preserve"> opportunity</w:t>
      </w:r>
      <w:r>
        <w:rPr>
          <w:rFonts w:ascii="Arial" w:hAnsi="Arial" w:cs="Arial"/>
          <w:color w:val="000000" w:themeColor="text1"/>
          <w:sz w:val="24"/>
          <w:szCs w:val="24"/>
        </w:rPr>
        <w:t>.</w:t>
      </w:r>
    </w:p>
    <w:p w14:paraId="1B58AF34" w14:textId="77777777" w:rsidR="00572781" w:rsidRDefault="00572781" w:rsidP="00042E8A">
      <w:pPr>
        <w:spacing w:after="0"/>
        <w:rPr>
          <w:rFonts w:ascii="Arial" w:hAnsi="Arial" w:cs="Arial"/>
          <w:color w:val="000000" w:themeColor="text1"/>
          <w:sz w:val="24"/>
          <w:szCs w:val="24"/>
        </w:rPr>
      </w:pPr>
    </w:p>
    <w:p w14:paraId="34462560" w14:textId="45B1E9E2" w:rsidR="00572781" w:rsidRDefault="00572781" w:rsidP="00EF08CA">
      <w:pPr>
        <w:spacing w:after="0"/>
        <w:rPr>
          <w:rFonts w:ascii="Arial" w:hAnsi="Arial" w:cs="Arial"/>
          <w:color w:val="000000" w:themeColor="text1"/>
          <w:sz w:val="24"/>
          <w:szCs w:val="24"/>
        </w:rPr>
      </w:pPr>
      <w:r>
        <w:rPr>
          <w:rFonts w:ascii="Arial" w:hAnsi="Arial" w:cs="Arial"/>
          <w:color w:val="000000" w:themeColor="text1"/>
          <w:sz w:val="24"/>
          <w:szCs w:val="24"/>
        </w:rPr>
        <w:tab/>
      </w:r>
      <w:r w:rsidRPr="00572781">
        <w:rPr>
          <w:rFonts w:ascii="Arial" w:hAnsi="Arial" w:cs="Arial"/>
          <w:b/>
          <w:color w:val="000000" w:themeColor="text1"/>
          <w:sz w:val="24"/>
          <w:szCs w:val="24"/>
        </w:rPr>
        <w:t xml:space="preserve">Minute 60 </w:t>
      </w:r>
      <w:r>
        <w:rPr>
          <w:rFonts w:ascii="Arial" w:hAnsi="Arial" w:cs="Arial"/>
          <w:color w:val="000000" w:themeColor="text1"/>
          <w:sz w:val="24"/>
          <w:szCs w:val="24"/>
        </w:rPr>
        <w:t xml:space="preserve">– the revised Bank Mandate </w:t>
      </w:r>
      <w:r w:rsidR="00EF08CA">
        <w:rPr>
          <w:rFonts w:ascii="Arial" w:hAnsi="Arial" w:cs="Arial"/>
          <w:color w:val="000000" w:themeColor="text1"/>
          <w:sz w:val="24"/>
          <w:szCs w:val="24"/>
        </w:rPr>
        <w:t xml:space="preserve">had now </w:t>
      </w:r>
      <w:r>
        <w:rPr>
          <w:rFonts w:ascii="Arial" w:hAnsi="Arial" w:cs="Arial"/>
          <w:color w:val="000000" w:themeColor="text1"/>
          <w:sz w:val="24"/>
          <w:szCs w:val="24"/>
        </w:rPr>
        <w:t>been executed.</w:t>
      </w:r>
    </w:p>
    <w:p w14:paraId="085EDC77" w14:textId="77777777" w:rsidR="00572781" w:rsidRDefault="00572781" w:rsidP="00042E8A">
      <w:pPr>
        <w:spacing w:after="0"/>
        <w:rPr>
          <w:rFonts w:ascii="Arial" w:hAnsi="Arial" w:cs="Arial"/>
          <w:b/>
          <w:color w:val="000000" w:themeColor="text1"/>
          <w:sz w:val="24"/>
          <w:szCs w:val="24"/>
        </w:rPr>
      </w:pPr>
    </w:p>
    <w:p w14:paraId="06F6A2B0" w14:textId="523684AA" w:rsidR="009D7F58" w:rsidRDefault="00EF08CA" w:rsidP="009D7F58">
      <w:pPr>
        <w:spacing w:after="0" w:line="240" w:lineRule="auto"/>
        <w:ind w:left="720" w:hanging="720"/>
        <w:rPr>
          <w:rFonts w:ascii="Arial" w:hAnsi="Arial" w:cs="Arial"/>
          <w:b/>
          <w:sz w:val="24"/>
          <w:szCs w:val="24"/>
        </w:rPr>
      </w:pPr>
      <w:r>
        <w:rPr>
          <w:rFonts w:ascii="Arial" w:hAnsi="Arial" w:cs="Arial"/>
          <w:b/>
          <w:sz w:val="24"/>
          <w:szCs w:val="24"/>
        </w:rPr>
        <w:t>78</w:t>
      </w:r>
      <w:r w:rsidR="009D7F58">
        <w:rPr>
          <w:rFonts w:ascii="Arial" w:hAnsi="Arial" w:cs="Arial"/>
          <w:b/>
          <w:sz w:val="24"/>
          <w:szCs w:val="24"/>
        </w:rPr>
        <w:t>.</w:t>
      </w:r>
      <w:r w:rsidR="009D7F58">
        <w:rPr>
          <w:rFonts w:ascii="Arial" w:hAnsi="Arial" w:cs="Arial"/>
          <w:b/>
          <w:sz w:val="24"/>
          <w:szCs w:val="24"/>
        </w:rPr>
        <w:tab/>
      </w:r>
      <w:r w:rsidR="009D7F58" w:rsidRPr="009D7F58">
        <w:rPr>
          <w:rFonts w:ascii="Arial" w:hAnsi="Arial" w:cs="Arial"/>
          <w:b/>
          <w:sz w:val="24"/>
          <w:szCs w:val="24"/>
        </w:rPr>
        <w:t>Draft Minutes of the Curriculum, Quality and Audit (CQA) Committee meeting</w:t>
      </w:r>
      <w:r w:rsidR="00572781">
        <w:rPr>
          <w:rFonts w:ascii="Arial" w:hAnsi="Arial" w:cs="Arial"/>
          <w:b/>
          <w:sz w:val="24"/>
          <w:szCs w:val="24"/>
        </w:rPr>
        <w:t>s</w:t>
      </w:r>
      <w:r w:rsidR="009D7F58" w:rsidRPr="009D7F58">
        <w:rPr>
          <w:rFonts w:ascii="Arial" w:hAnsi="Arial" w:cs="Arial"/>
          <w:b/>
          <w:sz w:val="24"/>
          <w:szCs w:val="24"/>
        </w:rPr>
        <w:t xml:space="preserve"> held on </w:t>
      </w:r>
      <w:r w:rsidR="00572781">
        <w:rPr>
          <w:rFonts w:ascii="Arial" w:hAnsi="Arial" w:cs="Arial"/>
          <w:b/>
          <w:sz w:val="24"/>
          <w:szCs w:val="24"/>
        </w:rPr>
        <w:t>16</w:t>
      </w:r>
      <w:r w:rsidR="00572781" w:rsidRPr="00572781">
        <w:rPr>
          <w:rFonts w:ascii="Arial" w:hAnsi="Arial" w:cs="Arial"/>
          <w:b/>
          <w:sz w:val="24"/>
          <w:szCs w:val="24"/>
          <w:vertAlign w:val="superscript"/>
        </w:rPr>
        <w:t>th</w:t>
      </w:r>
      <w:r w:rsidR="00572781">
        <w:rPr>
          <w:rFonts w:ascii="Arial" w:hAnsi="Arial" w:cs="Arial"/>
          <w:b/>
          <w:sz w:val="24"/>
          <w:szCs w:val="24"/>
        </w:rPr>
        <w:t xml:space="preserve"> April and 2</w:t>
      </w:r>
      <w:r w:rsidR="00572781" w:rsidRPr="00572781">
        <w:rPr>
          <w:rFonts w:ascii="Arial" w:hAnsi="Arial" w:cs="Arial"/>
          <w:b/>
          <w:sz w:val="24"/>
          <w:szCs w:val="24"/>
          <w:vertAlign w:val="superscript"/>
        </w:rPr>
        <w:t>nd</w:t>
      </w:r>
      <w:r w:rsidR="00572781">
        <w:rPr>
          <w:rFonts w:ascii="Arial" w:hAnsi="Arial" w:cs="Arial"/>
          <w:b/>
          <w:sz w:val="24"/>
          <w:szCs w:val="24"/>
        </w:rPr>
        <w:t xml:space="preserve"> July</w:t>
      </w:r>
    </w:p>
    <w:p w14:paraId="60EC44BD" w14:textId="77777777" w:rsidR="00EF08CA" w:rsidRDefault="00EF08CA" w:rsidP="009D7F58">
      <w:pPr>
        <w:spacing w:after="0" w:line="240" w:lineRule="auto"/>
        <w:ind w:left="720" w:hanging="720"/>
        <w:rPr>
          <w:rFonts w:ascii="Arial" w:hAnsi="Arial" w:cs="Arial"/>
          <w:b/>
          <w:sz w:val="24"/>
          <w:szCs w:val="24"/>
        </w:rPr>
      </w:pPr>
    </w:p>
    <w:p w14:paraId="0D73BC87" w14:textId="48D5F206" w:rsidR="009D7F58" w:rsidRPr="009D7F58" w:rsidRDefault="009D7F58" w:rsidP="009D7F58">
      <w:pPr>
        <w:ind w:left="720"/>
        <w:rPr>
          <w:rFonts w:ascii="Arial" w:hAnsi="Arial" w:cs="Arial"/>
          <w:color w:val="000000" w:themeColor="text1"/>
          <w:sz w:val="24"/>
          <w:szCs w:val="24"/>
        </w:rPr>
      </w:pPr>
      <w:r w:rsidRPr="009D7F58">
        <w:rPr>
          <w:rFonts w:ascii="Arial" w:hAnsi="Arial" w:cs="Arial"/>
          <w:color w:val="000000" w:themeColor="text1"/>
          <w:sz w:val="24"/>
          <w:szCs w:val="24"/>
        </w:rPr>
        <w:t>The Board received</w:t>
      </w:r>
      <w:r>
        <w:rPr>
          <w:rFonts w:ascii="Arial" w:hAnsi="Arial" w:cs="Arial"/>
          <w:color w:val="000000" w:themeColor="text1"/>
          <w:sz w:val="24"/>
          <w:szCs w:val="24"/>
        </w:rPr>
        <w:t xml:space="preserve"> </w:t>
      </w:r>
      <w:r w:rsidRPr="009D7F58">
        <w:rPr>
          <w:rFonts w:ascii="Arial" w:hAnsi="Arial" w:cs="Arial"/>
          <w:color w:val="000000" w:themeColor="text1"/>
          <w:sz w:val="24"/>
          <w:szCs w:val="24"/>
        </w:rPr>
        <w:t xml:space="preserve">a copy of the draft minutes of the CQA </w:t>
      </w:r>
      <w:r>
        <w:rPr>
          <w:rFonts w:ascii="Arial" w:hAnsi="Arial" w:cs="Arial"/>
          <w:color w:val="000000" w:themeColor="text1"/>
          <w:sz w:val="24"/>
          <w:szCs w:val="24"/>
        </w:rPr>
        <w:t xml:space="preserve">Committee </w:t>
      </w:r>
      <w:r w:rsidRPr="009D7F58">
        <w:rPr>
          <w:rFonts w:ascii="Arial" w:hAnsi="Arial" w:cs="Arial"/>
          <w:color w:val="000000" w:themeColor="text1"/>
          <w:sz w:val="24"/>
          <w:szCs w:val="24"/>
        </w:rPr>
        <w:t>Meeting</w:t>
      </w:r>
      <w:r w:rsidR="00572781">
        <w:rPr>
          <w:rFonts w:ascii="Arial" w:hAnsi="Arial" w:cs="Arial"/>
          <w:color w:val="000000" w:themeColor="text1"/>
          <w:sz w:val="24"/>
          <w:szCs w:val="24"/>
        </w:rPr>
        <w:t>s</w:t>
      </w:r>
      <w:r w:rsidRPr="009D7F58">
        <w:rPr>
          <w:rFonts w:ascii="Arial" w:hAnsi="Arial" w:cs="Arial"/>
          <w:color w:val="000000" w:themeColor="text1"/>
          <w:sz w:val="24"/>
          <w:szCs w:val="24"/>
        </w:rPr>
        <w:t xml:space="preserve"> held on </w:t>
      </w:r>
      <w:r w:rsidR="00572781">
        <w:rPr>
          <w:rFonts w:ascii="Arial" w:hAnsi="Arial" w:cs="Arial"/>
          <w:color w:val="000000" w:themeColor="text1"/>
          <w:sz w:val="24"/>
          <w:szCs w:val="24"/>
        </w:rPr>
        <w:t>16</w:t>
      </w:r>
      <w:r w:rsidR="00572781" w:rsidRPr="00572781">
        <w:rPr>
          <w:rFonts w:ascii="Arial" w:hAnsi="Arial" w:cs="Arial"/>
          <w:color w:val="000000" w:themeColor="text1"/>
          <w:sz w:val="24"/>
          <w:szCs w:val="24"/>
          <w:vertAlign w:val="superscript"/>
        </w:rPr>
        <w:t>th</w:t>
      </w:r>
      <w:r w:rsidR="00572781">
        <w:rPr>
          <w:rFonts w:ascii="Arial" w:hAnsi="Arial" w:cs="Arial"/>
          <w:color w:val="000000" w:themeColor="text1"/>
          <w:sz w:val="24"/>
          <w:szCs w:val="24"/>
        </w:rPr>
        <w:t xml:space="preserve"> April and 2</w:t>
      </w:r>
      <w:r w:rsidR="00572781" w:rsidRPr="00572781">
        <w:rPr>
          <w:rFonts w:ascii="Arial" w:hAnsi="Arial" w:cs="Arial"/>
          <w:color w:val="000000" w:themeColor="text1"/>
          <w:sz w:val="24"/>
          <w:szCs w:val="24"/>
          <w:vertAlign w:val="superscript"/>
        </w:rPr>
        <w:t>nd</w:t>
      </w:r>
      <w:r w:rsidR="00572781">
        <w:rPr>
          <w:rFonts w:ascii="Arial" w:hAnsi="Arial" w:cs="Arial"/>
          <w:color w:val="000000" w:themeColor="text1"/>
          <w:sz w:val="24"/>
          <w:szCs w:val="24"/>
        </w:rPr>
        <w:t xml:space="preserve"> July 2015</w:t>
      </w:r>
      <w:r w:rsidRPr="009D7F58">
        <w:rPr>
          <w:rFonts w:ascii="Arial" w:hAnsi="Arial" w:cs="Arial"/>
          <w:color w:val="000000" w:themeColor="text1"/>
          <w:sz w:val="24"/>
          <w:szCs w:val="24"/>
        </w:rPr>
        <w:t>.</w:t>
      </w:r>
      <w:r w:rsidR="00572781">
        <w:rPr>
          <w:rFonts w:ascii="Arial" w:hAnsi="Arial" w:cs="Arial"/>
          <w:color w:val="000000" w:themeColor="text1"/>
          <w:sz w:val="24"/>
          <w:szCs w:val="24"/>
        </w:rPr>
        <w:t xml:space="preserve"> </w:t>
      </w:r>
      <w:r w:rsidR="00EF08CA">
        <w:rPr>
          <w:rFonts w:ascii="Arial" w:hAnsi="Arial" w:cs="Arial"/>
          <w:color w:val="000000" w:themeColor="text1"/>
          <w:sz w:val="24"/>
          <w:szCs w:val="24"/>
        </w:rPr>
        <w:t xml:space="preserve">The Clerk explained that the minutes of the CQA meeting were presented for approval by the Board as opposed to for their information.  This was due to the proposal later on the agenda to abolish the existing committee structure which would prevent the CQA Committee from formally considering the minutes. </w:t>
      </w:r>
    </w:p>
    <w:p w14:paraId="32FD8F0C" w14:textId="460F87DF" w:rsidR="009D7F58" w:rsidRPr="009D7F58" w:rsidRDefault="009D7F58" w:rsidP="00F82D6A">
      <w:pPr>
        <w:ind w:left="720"/>
        <w:rPr>
          <w:rFonts w:ascii="Arial" w:hAnsi="Arial" w:cs="Arial"/>
          <w:color w:val="000000" w:themeColor="text1"/>
          <w:sz w:val="24"/>
          <w:szCs w:val="24"/>
        </w:rPr>
      </w:pPr>
      <w:r w:rsidRPr="009D7F58">
        <w:rPr>
          <w:rFonts w:ascii="Arial" w:hAnsi="Arial" w:cs="Arial"/>
          <w:b/>
          <w:color w:val="000000" w:themeColor="text1"/>
          <w:sz w:val="24"/>
          <w:szCs w:val="24"/>
        </w:rPr>
        <w:t>Resolved:</w:t>
      </w:r>
      <w:r w:rsidRPr="009D7F58">
        <w:rPr>
          <w:rFonts w:ascii="Arial" w:hAnsi="Arial" w:cs="Arial"/>
          <w:b/>
          <w:color w:val="000000" w:themeColor="text1"/>
          <w:sz w:val="24"/>
          <w:szCs w:val="24"/>
        </w:rPr>
        <w:tab/>
      </w:r>
      <w:r w:rsidR="00F82D6A">
        <w:rPr>
          <w:rFonts w:ascii="Arial" w:hAnsi="Arial" w:cs="Arial"/>
          <w:color w:val="000000" w:themeColor="text1"/>
          <w:sz w:val="24"/>
          <w:szCs w:val="24"/>
        </w:rPr>
        <w:t xml:space="preserve">That </w:t>
      </w:r>
      <w:r>
        <w:rPr>
          <w:rFonts w:ascii="Arial" w:hAnsi="Arial" w:cs="Arial"/>
          <w:color w:val="000000" w:themeColor="text1"/>
          <w:sz w:val="24"/>
          <w:szCs w:val="24"/>
        </w:rPr>
        <w:t>the draft minutes of the CQA Commit</w:t>
      </w:r>
      <w:r w:rsidR="00A239E1">
        <w:rPr>
          <w:rFonts w:ascii="Arial" w:hAnsi="Arial" w:cs="Arial"/>
          <w:color w:val="000000" w:themeColor="text1"/>
          <w:sz w:val="24"/>
          <w:szCs w:val="24"/>
        </w:rPr>
        <w:t xml:space="preserve">tee </w:t>
      </w:r>
      <w:r w:rsidR="00572781">
        <w:rPr>
          <w:rFonts w:ascii="Arial" w:hAnsi="Arial" w:cs="Arial"/>
          <w:color w:val="000000" w:themeColor="text1"/>
          <w:sz w:val="24"/>
          <w:szCs w:val="24"/>
        </w:rPr>
        <w:t>meeting</w:t>
      </w:r>
      <w:r w:rsidR="00EF08CA">
        <w:rPr>
          <w:rFonts w:ascii="Arial" w:hAnsi="Arial" w:cs="Arial"/>
          <w:color w:val="000000" w:themeColor="text1"/>
          <w:sz w:val="24"/>
          <w:szCs w:val="24"/>
        </w:rPr>
        <w:t xml:space="preserve"> </w:t>
      </w:r>
      <w:r w:rsidR="00572781">
        <w:rPr>
          <w:rFonts w:ascii="Arial" w:hAnsi="Arial" w:cs="Arial"/>
          <w:color w:val="000000" w:themeColor="text1"/>
          <w:sz w:val="24"/>
          <w:szCs w:val="24"/>
        </w:rPr>
        <w:t>held on 16</w:t>
      </w:r>
      <w:r w:rsidR="00572781" w:rsidRPr="00572781">
        <w:rPr>
          <w:rFonts w:ascii="Arial" w:hAnsi="Arial" w:cs="Arial"/>
          <w:color w:val="000000" w:themeColor="text1"/>
          <w:sz w:val="24"/>
          <w:szCs w:val="24"/>
          <w:vertAlign w:val="superscript"/>
        </w:rPr>
        <w:t>th</w:t>
      </w:r>
      <w:r w:rsidR="00572781">
        <w:rPr>
          <w:rFonts w:ascii="Arial" w:hAnsi="Arial" w:cs="Arial"/>
          <w:color w:val="000000" w:themeColor="text1"/>
          <w:sz w:val="24"/>
          <w:szCs w:val="24"/>
        </w:rPr>
        <w:t xml:space="preserve"> April 2015 </w:t>
      </w:r>
      <w:r w:rsidR="00EF08CA">
        <w:rPr>
          <w:rFonts w:ascii="Arial" w:hAnsi="Arial" w:cs="Arial"/>
          <w:color w:val="000000" w:themeColor="text1"/>
          <w:sz w:val="24"/>
          <w:szCs w:val="24"/>
        </w:rPr>
        <w:t xml:space="preserve">be received for information and those of the meeting on </w:t>
      </w:r>
      <w:r w:rsidR="00F82D6A">
        <w:rPr>
          <w:rFonts w:ascii="Arial" w:hAnsi="Arial" w:cs="Arial"/>
          <w:color w:val="000000" w:themeColor="text1"/>
          <w:sz w:val="24"/>
          <w:szCs w:val="24"/>
        </w:rPr>
        <w:t>2</w:t>
      </w:r>
      <w:r w:rsidR="00F82D6A" w:rsidRPr="00F82D6A">
        <w:rPr>
          <w:rFonts w:ascii="Arial" w:hAnsi="Arial" w:cs="Arial"/>
          <w:color w:val="000000" w:themeColor="text1"/>
          <w:sz w:val="24"/>
          <w:szCs w:val="24"/>
          <w:vertAlign w:val="superscript"/>
        </w:rPr>
        <w:t>nd</w:t>
      </w:r>
      <w:r w:rsidR="00F82D6A">
        <w:rPr>
          <w:rFonts w:ascii="Arial" w:hAnsi="Arial" w:cs="Arial"/>
          <w:color w:val="000000" w:themeColor="text1"/>
          <w:sz w:val="24"/>
          <w:szCs w:val="24"/>
        </w:rPr>
        <w:t xml:space="preserve"> July 2015 </w:t>
      </w:r>
      <w:r w:rsidR="00A239E1">
        <w:rPr>
          <w:rFonts w:ascii="Arial" w:hAnsi="Arial" w:cs="Arial"/>
          <w:color w:val="000000" w:themeColor="text1"/>
          <w:sz w:val="24"/>
          <w:szCs w:val="24"/>
        </w:rPr>
        <w:t xml:space="preserve">be </w:t>
      </w:r>
      <w:r w:rsidR="00EF08CA">
        <w:rPr>
          <w:rFonts w:ascii="Arial" w:hAnsi="Arial" w:cs="Arial"/>
          <w:color w:val="000000" w:themeColor="text1"/>
          <w:sz w:val="24"/>
          <w:szCs w:val="24"/>
        </w:rPr>
        <w:t>approved</w:t>
      </w:r>
      <w:r w:rsidR="00F82D6A">
        <w:rPr>
          <w:rFonts w:ascii="Arial" w:hAnsi="Arial" w:cs="Arial"/>
          <w:color w:val="000000" w:themeColor="text1"/>
          <w:sz w:val="24"/>
          <w:szCs w:val="24"/>
        </w:rPr>
        <w:t>.</w:t>
      </w:r>
    </w:p>
    <w:p w14:paraId="446597A0" w14:textId="6FA97581" w:rsidR="009D7F58" w:rsidRDefault="00EF08CA" w:rsidP="009D7F58">
      <w:pPr>
        <w:spacing w:after="0" w:line="240" w:lineRule="auto"/>
        <w:ind w:left="720" w:hanging="720"/>
        <w:rPr>
          <w:rFonts w:ascii="Arial" w:hAnsi="Arial" w:cs="Arial"/>
          <w:i/>
          <w:sz w:val="24"/>
          <w:szCs w:val="24"/>
        </w:rPr>
      </w:pPr>
      <w:r>
        <w:rPr>
          <w:rFonts w:ascii="Arial" w:hAnsi="Arial" w:cs="Arial"/>
          <w:b/>
          <w:sz w:val="24"/>
          <w:szCs w:val="24"/>
        </w:rPr>
        <w:t>79</w:t>
      </w:r>
      <w:r w:rsidR="009D7F58">
        <w:rPr>
          <w:rFonts w:ascii="Arial" w:hAnsi="Arial" w:cs="Arial"/>
          <w:b/>
          <w:sz w:val="24"/>
          <w:szCs w:val="24"/>
        </w:rPr>
        <w:t>.</w:t>
      </w:r>
      <w:r w:rsidR="009D7F58">
        <w:rPr>
          <w:rFonts w:ascii="Arial" w:hAnsi="Arial" w:cs="Arial"/>
          <w:b/>
          <w:sz w:val="24"/>
          <w:szCs w:val="24"/>
        </w:rPr>
        <w:tab/>
      </w:r>
      <w:r w:rsidR="009D7F58" w:rsidRPr="009D7F58">
        <w:rPr>
          <w:rFonts w:ascii="Arial" w:hAnsi="Arial" w:cs="Arial"/>
          <w:b/>
          <w:sz w:val="24"/>
          <w:szCs w:val="24"/>
        </w:rPr>
        <w:t>Draft Minutes of the Strategy, Policy and Governance (SPG) Committee meeting</w:t>
      </w:r>
      <w:r w:rsidR="00F82D6A">
        <w:rPr>
          <w:rFonts w:ascii="Arial" w:hAnsi="Arial" w:cs="Arial"/>
          <w:b/>
          <w:sz w:val="24"/>
          <w:szCs w:val="24"/>
        </w:rPr>
        <w:t>s</w:t>
      </w:r>
      <w:r w:rsidR="009D7F58" w:rsidRPr="009D7F58">
        <w:rPr>
          <w:rFonts w:ascii="Arial" w:hAnsi="Arial" w:cs="Arial"/>
          <w:b/>
          <w:sz w:val="24"/>
          <w:szCs w:val="24"/>
        </w:rPr>
        <w:t xml:space="preserve"> held on </w:t>
      </w:r>
      <w:r w:rsidR="00F82D6A">
        <w:rPr>
          <w:rFonts w:ascii="Arial" w:hAnsi="Arial" w:cs="Arial"/>
          <w:b/>
          <w:sz w:val="24"/>
          <w:szCs w:val="24"/>
        </w:rPr>
        <w:t>4</w:t>
      </w:r>
      <w:r w:rsidR="00F82D6A" w:rsidRPr="00F82D6A">
        <w:rPr>
          <w:rFonts w:ascii="Arial" w:hAnsi="Arial" w:cs="Arial"/>
          <w:b/>
          <w:sz w:val="24"/>
          <w:szCs w:val="24"/>
          <w:vertAlign w:val="superscript"/>
        </w:rPr>
        <w:t>th</w:t>
      </w:r>
      <w:r w:rsidR="00F82D6A">
        <w:rPr>
          <w:rFonts w:ascii="Arial" w:hAnsi="Arial" w:cs="Arial"/>
          <w:b/>
          <w:sz w:val="24"/>
          <w:szCs w:val="24"/>
        </w:rPr>
        <w:t xml:space="preserve"> June 2015 and 19</w:t>
      </w:r>
      <w:r w:rsidR="00F82D6A" w:rsidRPr="00F82D6A">
        <w:rPr>
          <w:rFonts w:ascii="Arial" w:hAnsi="Arial" w:cs="Arial"/>
          <w:b/>
          <w:sz w:val="24"/>
          <w:szCs w:val="24"/>
          <w:vertAlign w:val="superscript"/>
        </w:rPr>
        <w:t>th</w:t>
      </w:r>
      <w:r w:rsidR="00F82D6A">
        <w:rPr>
          <w:rFonts w:ascii="Arial" w:hAnsi="Arial" w:cs="Arial"/>
          <w:b/>
          <w:sz w:val="24"/>
          <w:szCs w:val="24"/>
        </w:rPr>
        <w:t xml:space="preserve"> June 2015</w:t>
      </w:r>
    </w:p>
    <w:p w14:paraId="4484F268" w14:textId="77777777" w:rsidR="009D7F58" w:rsidRDefault="009D7F58" w:rsidP="009D7F58">
      <w:pPr>
        <w:spacing w:after="0" w:line="240" w:lineRule="auto"/>
        <w:ind w:left="720" w:hanging="720"/>
        <w:rPr>
          <w:rFonts w:ascii="Arial" w:hAnsi="Arial" w:cs="Arial"/>
          <w:i/>
          <w:sz w:val="24"/>
          <w:szCs w:val="24"/>
        </w:rPr>
      </w:pPr>
    </w:p>
    <w:p w14:paraId="067AA8ED" w14:textId="5D123814" w:rsidR="00DB0983" w:rsidRDefault="00DB0983" w:rsidP="009D7F58">
      <w:pPr>
        <w:spacing w:after="0" w:line="240" w:lineRule="auto"/>
        <w:ind w:left="720" w:hanging="720"/>
        <w:rPr>
          <w:rFonts w:ascii="Arial" w:hAnsi="Arial" w:cs="Arial"/>
          <w:i/>
          <w:sz w:val="24"/>
          <w:szCs w:val="24"/>
        </w:rPr>
      </w:pPr>
      <w:r>
        <w:rPr>
          <w:rFonts w:ascii="Arial" w:hAnsi="Arial" w:cs="Arial"/>
          <w:i/>
          <w:sz w:val="24"/>
          <w:szCs w:val="24"/>
        </w:rPr>
        <w:tab/>
      </w:r>
      <w:r>
        <w:rPr>
          <w:rFonts w:ascii="Arial" w:hAnsi="Arial" w:cs="Arial"/>
          <w:color w:val="000000" w:themeColor="text1"/>
          <w:sz w:val="24"/>
          <w:szCs w:val="24"/>
        </w:rPr>
        <w:t xml:space="preserve">The Clerk explained that the minutes of the SPG meetings were presented for approval by the Board as opposed to for information for the reasons outlined earlier.  </w:t>
      </w:r>
    </w:p>
    <w:p w14:paraId="73A6FDE6" w14:textId="77777777" w:rsidR="00EF08CA" w:rsidRPr="00EF08CA" w:rsidRDefault="00EF08CA" w:rsidP="00EF08CA">
      <w:pPr>
        <w:spacing w:after="0" w:line="240" w:lineRule="auto"/>
        <w:ind w:left="720"/>
        <w:rPr>
          <w:rFonts w:ascii="Arial" w:hAnsi="Arial" w:cs="Arial"/>
          <w:b/>
          <w:sz w:val="24"/>
          <w:szCs w:val="24"/>
        </w:rPr>
      </w:pPr>
    </w:p>
    <w:p w14:paraId="236C8485" w14:textId="794E2A88" w:rsidR="009D7F58" w:rsidRPr="009D7F58" w:rsidRDefault="009D7F58" w:rsidP="009D7F58">
      <w:pPr>
        <w:ind w:left="720"/>
        <w:rPr>
          <w:rFonts w:ascii="Arial" w:hAnsi="Arial" w:cs="Arial"/>
          <w:color w:val="000000" w:themeColor="text1"/>
          <w:sz w:val="24"/>
          <w:szCs w:val="24"/>
        </w:rPr>
      </w:pPr>
      <w:r w:rsidRPr="009D7F58">
        <w:rPr>
          <w:rFonts w:ascii="Arial" w:hAnsi="Arial" w:cs="Arial"/>
          <w:b/>
          <w:color w:val="000000" w:themeColor="text1"/>
          <w:sz w:val="24"/>
          <w:szCs w:val="24"/>
        </w:rPr>
        <w:t>Resolved:</w:t>
      </w:r>
      <w:r w:rsidRPr="009D7F58">
        <w:rPr>
          <w:rFonts w:ascii="Arial" w:hAnsi="Arial" w:cs="Arial"/>
          <w:b/>
          <w:color w:val="000000" w:themeColor="text1"/>
          <w:sz w:val="24"/>
          <w:szCs w:val="24"/>
        </w:rPr>
        <w:tab/>
      </w:r>
      <w:r>
        <w:rPr>
          <w:rFonts w:ascii="Arial" w:hAnsi="Arial" w:cs="Arial"/>
          <w:color w:val="000000" w:themeColor="text1"/>
          <w:sz w:val="24"/>
          <w:szCs w:val="24"/>
        </w:rPr>
        <w:t xml:space="preserve">That the draft minutes of the SPG Committee </w:t>
      </w:r>
      <w:r w:rsidR="00256C1D">
        <w:rPr>
          <w:rFonts w:ascii="Arial" w:hAnsi="Arial" w:cs="Arial"/>
          <w:color w:val="000000" w:themeColor="text1"/>
          <w:sz w:val="24"/>
          <w:szCs w:val="24"/>
        </w:rPr>
        <w:t>meetings held on 4t</w:t>
      </w:r>
      <w:r w:rsidR="00EF08CA">
        <w:rPr>
          <w:rFonts w:ascii="Arial" w:hAnsi="Arial" w:cs="Arial"/>
          <w:color w:val="000000" w:themeColor="text1"/>
          <w:sz w:val="24"/>
          <w:szCs w:val="24"/>
        </w:rPr>
        <w:t>h June and 10</w:t>
      </w:r>
      <w:r w:rsidR="00EF08CA" w:rsidRPr="00EF08CA">
        <w:rPr>
          <w:rFonts w:ascii="Arial" w:hAnsi="Arial" w:cs="Arial"/>
          <w:color w:val="000000" w:themeColor="text1"/>
          <w:sz w:val="24"/>
          <w:szCs w:val="24"/>
          <w:vertAlign w:val="superscript"/>
        </w:rPr>
        <w:t>th</w:t>
      </w:r>
      <w:r w:rsidR="00EF08CA">
        <w:rPr>
          <w:rFonts w:ascii="Arial" w:hAnsi="Arial" w:cs="Arial"/>
          <w:color w:val="000000" w:themeColor="text1"/>
          <w:sz w:val="24"/>
          <w:szCs w:val="24"/>
        </w:rPr>
        <w:t xml:space="preserve"> June </w:t>
      </w:r>
      <w:r>
        <w:rPr>
          <w:rFonts w:ascii="Arial" w:hAnsi="Arial" w:cs="Arial"/>
          <w:color w:val="000000" w:themeColor="text1"/>
          <w:sz w:val="24"/>
          <w:szCs w:val="24"/>
        </w:rPr>
        <w:t xml:space="preserve">be </w:t>
      </w:r>
      <w:r w:rsidR="00EF08CA">
        <w:rPr>
          <w:rFonts w:ascii="Arial" w:hAnsi="Arial" w:cs="Arial"/>
          <w:color w:val="000000" w:themeColor="text1"/>
          <w:sz w:val="24"/>
          <w:szCs w:val="24"/>
        </w:rPr>
        <w:t>approved</w:t>
      </w:r>
      <w:r>
        <w:rPr>
          <w:rFonts w:ascii="Arial" w:hAnsi="Arial" w:cs="Arial"/>
          <w:color w:val="000000" w:themeColor="text1"/>
          <w:sz w:val="24"/>
          <w:szCs w:val="24"/>
        </w:rPr>
        <w:t>.</w:t>
      </w:r>
    </w:p>
    <w:p w14:paraId="31066F42" w14:textId="5BC0642A" w:rsidR="000871EE" w:rsidRPr="00042E8A" w:rsidRDefault="00EF08CA" w:rsidP="00042E8A">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80</w:t>
      </w:r>
      <w:r w:rsidR="00042E8A" w:rsidRPr="00042E8A">
        <w:rPr>
          <w:rFonts w:ascii="Arial" w:hAnsi="Arial" w:cs="Arial"/>
          <w:b/>
          <w:color w:val="000000" w:themeColor="text1"/>
          <w:sz w:val="24"/>
          <w:szCs w:val="24"/>
        </w:rPr>
        <w:t>.</w:t>
      </w:r>
      <w:r w:rsidR="00042E8A" w:rsidRPr="00042E8A">
        <w:rPr>
          <w:rFonts w:ascii="Arial" w:hAnsi="Arial" w:cs="Arial"/>
          <w:b/>
          <w:color w:val="000000" w:themeColor="text1"/>
          <w:sz w:val="24"/>
          <w:szCs w:val="24"/>
        </w:rPr>
        <w:tab/>
      </w:r>
      <w:r w:rsidR="000871EE" w:rsidRPr="00042E8A">
        <w:rPr>
          <w:rFonts w:ascii="Arial" w:hAnsi="Arial" w:cs="Arial"/>
          <w:b/>
          <w:color w:val="000000" w:themeColor="text1"/>
          <w:sz w:val="24"/>
          <w:szCs w:val="24"/>
        </w:rPr>
        <w:t xml:space="preserve">Principal and Chief Executive’s Report </w:t>
      </w:r>
    </w:p>
    <w:p w14:paraId="5EE708A6" w14:textId="77777777" w:rsidR="000871EE" w:rsidRPr="000871EE" w:rsidRDefault="000871EE" w:rsidP="006C36FD">
      <w:pPr>
        <w:spacing w:after="0"/>
        <w:rPr>
          <w:rFonts w:ascii="Arial" w:hAnsi="Arial" w:cs="Arial"/>
          <w:color w:val="000000" w:themeColor="text1"/>
          <w:sz w:val="24"/>
          <w:szCs w:val="24"/>
        </w:rPr>
      </w:pPr>
    </w:p>
    <w:p w14:paraId="23FD09B6" w14:textId="793D781A" w:rsidR="00A0381F" w:rsidRDefault="00042E8A" w:rsidP="00EF08CA">
      <w:pPr>
        <w:spacing w:after="0"/>
        <w:ind w:left="720"/>
        <w:rPr>
          <w:rStyle w:val="inputboxes"/>
          <w:rFonts w:cs="Arial"/>
          <w:color w:val="000000" w:themeColor="text1"/>
          <w:szCs w:val="24"/>
        </w:rPr>
      </w:pPr>
      <w:r w:rsidRPr="000871EE">
        <w:rPr>
          <w:rStyle w:val="inputboxes"/>
          <w:rFonts w:cs="Arial"/>
          <w:color w:val="000000" w:themeColor="text1"/>
          <w:szCs w:val="24"/>
        </w:rPr>
        <w:t xml:space="preserve">The Governing </w:t>
      </w:r>
      <w:r w:rsidR="00EF08CA">
        <w:rPr>
          <w:rStyle w:val="inputboxes"/>
          <w:rFonts w:cs="Arial"/>
          <w:color w:val="000000" w:themeColor="text1"/>
          <w:szCs w:val="24"/>
        </w:rPr>
        <w:t xml:space="preserve">Body received an update </w:t>
      </w:r>
      <w:r w:rsidRPr="000871EE">
        <w:rPr>
          <w:rStyle w:val="inputboxes"/>
          <w:rFonts w:cs="Arial"/>
          <w:color w:val="000000" w:themeColor="text1"/>
          <w:szCs w:val="24"/>
        </w:rPr>
        <w:t>report from the Principal and Chief Executive</w:t>
      </w:r>
      <w:r w:rsidR="00EF08CA">
        <w:rPr>
          <w:rStyle w:val="inputboxes"/>
          <w:rFonts w:cs="Arial"/>
          <w:color w:val="000000" w:themeColor="text1"/>
          <w:szCs w:val="24"/>
        </w:rPr>
        <w:t xml:space="preserve">.  In presenting the report, the Dr Smith </w:t>
      </w:r>
      <w:r w:rsidR="00DB0983">
        <w:rPr>
          <w:rStyle w:val="inputboxes"/>
          <w:rFonts w:cs="Arial"/>
          <w:color w:val="000000" w:themeColor="text1"/>
          <w:szCs w:val="24"/>
        </w:rPr>
        <w:t xml:space="preserve">emphasised the challenging climate within the further education sector and the College’s proactive response.  She talked through the positive iStem development, the work done to engage schools and </w:t>
      </w:r>
      <w:r w:rsidR="00256C1D">
        <w:rPr>
          <w:rStyle w:val="inputboxes"/>
          <w:rFonts w:cs="Arial"/>
          <w:color w:val="000000" w:themeColor="text1"/>
          <w:szCs w:val="24"/>
        </w:rPr>
        <w:t xml:space="preserve">the College’s </w:t>
      </w:r>
      <w:r w:rsidR="00DB0983">
        <w:rPr>
          <w:rStyle w:val="inputboxes"/>
          <w:rFonts w:cs="Arial"/>
          <w:color w:val="000000" w:themeColor="text1"/>
          <w:szCs w:val="24"/>
        </w:rPr>
        <w:t xml:space="preserve">employer facing activities. </w:t>
      </w:r>
    </w:p>
    <w:p w14:paraId="1F6B9AAB" w14:textId="77777777" w:rsidR="00A0381F" w:rsidRDefault="00A0381F" w:rsidP="00BC72C6">
      <w:pPr>
        <w:spacing w:after="0"/>
        <w:ind w:firstLine="720"/>
        <w:rPr>
          <w:rStyle w:val="inputboxes"/>
          <w:rFonts w:cs="Arial"/>
          <w:color w:val="000000" w:themeColor="text1"/>
          <w:szCs w:val="24"/>
        </w:rPr>
      </w:pPr>
    </w:p>
    <w:p w14:paraId="1723E4EB" w14:textId="0995C3EC" w:rsidR="00A0381F" w:rsidRDefault="00256C1D" w:rsidP="00BC72C6">
      <w:pPr>
        <w:spacing w:after="0"/>
        <w:ind w:firstLine="720"/>
        <w:rPr>
          <w:rStyle w:val="inputboxes"/>
          <w:rFonts w:cs="Arial"/>
          <w:color w:val="000000" w:themeColor="text1"/>
          <w:szCs w:val="24"/>
        </w:rPr>
      </w:pPr>
      <w:r>
        <w:rPr>
          <w:rStyle w:val="inputboxes"/>
          <w:rFonts w:cs="Arial"/>
          <w:color w:val="000000" w:themeColor="text1"/>
          <w:szCs w:val="24"/>
        </w:rPr>
        <w:t xml:space="preserve">In closing, </w:t>
      </w:r>
      <w:r w:rsidR="00DB0983">
        <w:rPr>
          <w:rStyle w:val="inputboxes"/>
          <w:rFonts w:cs="Arial"/>
          <w:color w:val="000000" w:themeColor="text1"/>
          <w:szCs w:val="24"/>
        </w:rPr>
        <w:t xml:space="preserve">Dr Smith placed on record her appreciation of the hard work </w:t>
      </w:r>
      <w:r w:rsidR="00DB0983">
        <w:rPr>
          <w:rStyle w:val="inputboxes"/>
          <w:rFonts w:cs="Arial"/>
          <w:color w:val="000000" w:themeColor="text1"/>
          <w:szCs w:val="24"/>
        </w:rPr>
        <w:tab/>
        <w:t xml:space="preserve">performed by the Board and college staff over the academic year.  </w:t>
      </w:r>
    </w:p>
    <w:p w14:paraId="44890834" w14:textId="77777777" w:rsidR="00DB0983" w:rsidRDefault="00DB0983" w:rsidP="00BC72C6">
      <w:pPr>
        <w:spacing w:after="0"/>
        <w:ind w:firstLine="720"/>
        <w:rPr>
          <w:rStyle w:val="inputboxes"/>
          <w:rFonts w:cs="Arial"/>
          <w:color w:val="000000" w:themeColor="text1"/>
          <w:szCs w:val="24"/>
        </w:rPr>
      </w:pPr>
    </w:p>
    <w:p w14:paraId="2A36B444" w14:textId="0B39E52E" w:rsidR="00A0381F" w:rsidRDefault="00DB0983" w:rsidP="00BC72C6">
      <w:pPr>
        <w:spacing w:after="0"/>
        <w:ind w:firstLine="720"/>
        <w:rPr>
          <w:rStyle w:val="inputboxes"/>
          <w:rFonts w:cs="Arial"/>
          <w:color w:val="000000" w:themeColor="text1"/>
          <w:szCs w:val="24"/>
        </w:rPr>
      </w:pPr>
      <w:r>
        <w:rPr>
          <w:rStyle w:val="inputboxes"/>
          <w:rFonts w:cs="Arial"/>
          <w:color w:val="000000" w:themeColor="text1"/>
          <w:szCs w:val="24"/>
        </w:rPr>
        <w:t xml:space="preserve">The Chair thanked Dr Smith and the staff for the significant work undertaken </w:t>
      </w:r>
      <w:r>
        <w:rPr>
          <w:rStyle w:val="inputboxes"/>
          <w:rFonts w:cs="Arial"/>
          <w:color w:val="000000" w:themeColor="text1"/>
          <w:szCs w:val="24"/>
        </w:rPr>
        <w:tab/>
        <w:t>throughout the year, with particular regard to their managem</w:t>
      </w:r>
      <w:r w:rsidR="00E46BAA">
        <w:rPr>
          <w:rStyle w:val="inputboxes"/>
          <w:rFonts w:cs="Arial"/>
          <w:color w:val="000000" w:themeColor="text1"/>
          <w:szCs w:val="24"/>
        </w:rPr>
        <w:t>ent of the budget.</w:t>
      </w:r>
    </w:p>
    <w:p w14:paraId="3D6A4ABB" w14:textId="77777777" w:rsidR="00A0381F" w:rsidRDefault="00A0381F" w:rsidP="00BC72C6">
      <w:pPr>
        <w:spacing w:after="0"/>
        <w:ind w:firstLine="720"/>
        <w:rPr>
          <w:rStyle w:val="inputboxes"/>
          <w:rFonts w:cs="Arial"/>
          <w:color w:val="000000" w:themeColor="text1"/>
          <w:szCs w:val="24"/>
        </w:rPr>
      </w:pPr>
    </w:p>
    <w:p w14:paraId="1465A5E2" w14:textId="77777777" w:rsidR="00BC72C6" w:rsidRDefault="00BC72C6" w:rsidP="00BC72C6">
      <w:pPr>
        <w:spacing w:after="0"/>
        <w:ind w:firstLine="720"/>
        <w:rPr>
          <w:rStyle w:val="inputboxes"/>
          <w:rFonts w:cs="Arial"/>
          <w:color w:val="000000" w:themeColor="text1"/>
          <w:szCs w:val="24"/>
        </w:rPr>
      </w:pPr>
      <w:r w:rsidRPr="00BC72C6">
        <w:rPr>
          <w:rStyle w:val="inputboxes"/>
          <w:rFonts w:cs="Arial"/>
          <w:b/>
          <w:color w:val="000000" w:themeColor="text1"/>
          <w:szCs w:val="24"/>
        </w:rPr>
        <w:t>RESOLVED</w:t>
      </w:r>
      <w:r>
        <w:rPr>
          <w:rStyle w:val="inputboxes"/>
          <w:rFonts w:cs="Arial"/>
          <w:b/>
          <w:color w:val="000000" w:themeColor="text1"/>
          <w:szCs w:val="24"/>
        </w:rPr>
        <w:t>:</w:t>
      </w:r>
      <w:r>
        <w:rPr>
          <w:rStyle w:val="inputboxes"/>
          <w:rFonts w:cs="Arial"/>
          <w:b/>
          <w:color w:val="000000" w:themeColor="text1"/>
          <w:szCs w:val="24"/>
        </w:rPr>
        <w:tab/>
      </w:r>
      <w:r>
        <w:rPr>
          <w:rStyle w:val="inputboxes"/>
          <w:rFonts w:cs="Arial"/>
          <w:color w:val="000000" w:themeColor="text1"/>
          <w:szCs w:val="24"/>
        </w:rPr>
        <w:tab/>
      </w:r>
      <w:r w:rsidRPr="00BC72C6">
        <w:rPr>
          <w:rStyle w:val="inputboxes"/>
          <w:rFonts w:cs="Arial"/>
          <w:color w:val="000000" w:themeColor="text1"/>
          <w:szCs w:val="24"/>
        </w:rPr>
        <w:t xml:space="preserve">That the </w:t>
      </w:r>
      <w:r>
        <w:rPr>
          <w:rStyle w:val="inputboxes"/>
          <w:rFonts w:cs="Arial"/>
          <w:color w:val="000000" w:themeColor="text1"/>
          <w:szCs w:val="24"/>
        </w:rPr>
        <w:t>report be noted.</w:t>
      </w:r>
    </w:p>
    <w:p w14:paraId="4F659B5B" w14:textId="1A998188" w:rsidR="000871EE" w:rsidRPr="00BC72C6" w:rsidRDefault="00BC72C6" w:rsidP="00BC72C6">
      <w:pPr>
        <w:spacing w:after="0"/>
        <w:ind w:firstLine="720"/>
        <w:rPr>
          <w:rFonts w:ascii="Arial" w:hAnsi="Arial" w:cs="Arial"/>
          <w:b/>
          <w:color w:val="000000" w:themeColor="text1"/>
          <w:sz w:val="24"/>
          <w:szCs w:val="24"/>
        </w:rPr>
      </w:pPr>
      <w:r w:rsidRPr="00BC72C6">
        <w:rPr>
          <w:rStyle w:val="inputboxes"/>
          <w:rFonts w:cs="Arial"/>
          <w:color w:val="000000" w:themeColor="text1"/>
          <w:szCs w:val="24"/>
        </w:rPr>
        <w:tab/>
      </w:r>
    </w:p>
    <w:p w14:paraId="36DB91E4" w14:textId="77777777" w:rsidR="00DB0983" w:rsidRPr="00DB0983" w:rsidRDefault="00DB0983" w:rsidP="00DB0983">
      <w:pPr>
        <w:spacing w:after="0" w:line="240" w:lineRule="auto"/>
        <w:rPr>
          <w:rStyle w:val="inputboxes"/>
        </w:rPr>
      </w:pPr>
      <w:r>
        <w:rPr>
          <w:rFonts w:ascii="Arial" w:hAnsi="Arial" w:cs="Arial"/>
          <w:b/>
          <w:color w:val="000000" w:themeColor="text1"/>
          <w:sz w:val="24"/>
          <w:szCs w:val="24"/>
        </w:rPr>
        <w:t>81</w:t>
      </w:r>
      <w:r w:rsidR="00BC72C6" w:rsidRPr="008B30A6">
        <w:rPr>
          <w:rFonts w:ascii="Arial" w:hAnsi="Arial" w:cs="Arial"/>
          <w:b/>
          <w:color w:val="000000" w:themeColor="text1"/>
          <w:sz w:val="24"/>
          <w:szCs w:val="24"/>
        </w:rPr>
        <w:t>.</w:t>
      </w:r>
      <w:r w:rsidR="00BC72C6" w:rsidRPr="008B30A6">
        <w:rPr>
          <w:rFonts w:ascii="Arial" w:hAnsi="Arial" w:cs="Arial"/>
          <w:b/>
          <w:color w:val="000000" w:themeColor="text1"/>
          <w:sz w:val="24"/>
          <w:szCs w:val="24"/>
        </w:rPr>
        <w:tab/>
      </w:r>
      <w:r w:rsidR="00A0381F">
        <w:rPr>
          <w:rFonts w:ascii="Arial" w:hAnsi="Arial" w:cs="Arial"/>
          <w:b/>
          <w:color w:val="000000" w:themeColor="text1"/>
          <w:sz w:val="24"/>
          <w:szCs w:val="24"/>
        </w:rPr>
        <w:t xml:space="preserve">Strategic Positioning </w:t>
      </w:r>
    </w:p>
    <w:p w14:paraId="4E31223A" w14:textId="77777777" w:rsidR="00DB0983" w:rsidRPr="00DB0983" w:rsidRDefault="00DB0983" w:rsidP="00DB0983">
      <w:pPr>
        <w:spacing w:after="0" w:line="240" w:lineRule="auto"/>
        <w:rPr>
          <w:rStyle w:val="inputboxes"/>
        </w:rPr>
      </w:pPr>
    </w:p>
    <w:p w14:paraId="45A8BC4E" w14:textId="45843747" w:rsidR="00DB0983" w:rsidRPr="00DB0983" w:rsidRDefault="00DB0983" w:rsidP="00DB0983">
      <w:pPr>
        <w:spacing w:after="0" w:line="240" w:lineRule="auto"/>
        <w:rPr>
          <w:rStyle w:val="inputboxes"/>
          <w:color w:val="000000" w:themeColor="text1"/>
        </w:rPr>
      </w:pPr>
      <w:r w:rsidRPr="00DB0983">
        <w:rPr>
          <w:rStyle w:val="inputboxes"/>
        </w:rPr>
        <w:tab/>
      </w:r>
      <w:r w:rsidR="009A4492" w:rsidRPr="00DB0983">
        <w:rPr>
          <w:rStyle w:val="inputboxes"/>
          <w:color w:val="000000" w:themeColor="text1"/>
        </w:rPr>
        <w:t xml:space="preserve">Dr Smith presented </w:t>
      </w:r>
      <w:r w:rsidRPr="00DB0983">
        <w:rPr>
          <w:rStyle w:val="inputboxes"/>
          <w:color w:val="000000" w:themeColor="text1"/>
        </w:rPr>
        <w:t xml:space="preserve">a report </w:t>
      </w:r>
      <w:r w:rsidRPr="00DB0983">
        <w:rPr>
          <w:rStyle w:val="inputboxes"/>
          <w:color w:val="000000" w:themeColor="text1"/>
          <w:szCs w:val="24"/>
        </w:rPr>
        <w:t xml:space="preserve">providing an overview of the current strategic </w:t>
      </w:r>
      <w:r>
        <w:rPr>
          <w:rStyle w:val="inputboxes"/>
          <w:color w:val="000000" w:themeColor="text1"/>
          <w:szCs w:val="24"/>
        </w:rPr>
        <w:tab/>
      </w:r>
      <w:r w:rsidRPr="00DB0983">
        <w:rPr>
          <w:rStyle w:val="inputboxes"/>
          <w:color w:val="000000" w:themeColor="text1"/>
          <w:szCs w:val="24"/>
        </w:rPr>
        <w:t xml:space="preserve">direction of the College and </w:t>
      </w:r>
      <w:r w:rsidR="00B83656">
        <w:rPr>
          <w:rStyle w:val="inputboxes"/>
          <w:color w:val="000000" w:themeColor="text1"/>
          <w:szCs w:val="24"/>
        </w:rPr>
        <w:t xml:space="preserve">its relationship with the </w:t>
      </w:r>
      <w:r>
        <w:rPr>
          <w:rStyle w:val="inputboxes"/>
          <w:color w:val="000000" w:themeColor="text1"/>
          <w:szCs w:val="24"/>
        </w:rPr>
        <w:t>2015/16 B</w:t>
      </w:r>
      <w:r w:rsidRPr="00DB0983">
        <w:rPr>
          <w:rStyle w:val="inputboxes"/>
          <w:color w:val="000000" w:themeColor="text1"/>
          <w:szCs w:val="24"/>
        </w:rPr>
        <w:t xml:space="preserve">udget. </w:t>
      </w:r>
    </w:p>
    <w:p w14:paraId="0D31C835" w14:textId="77777777" w:rsidR="004433BA" w:rsidRPr="00DB0983" w:rsidRDefault="004433BA" w:rsidP="008B30A6">
      <w:pPr>
        <w:spacing w:after="0" w:line="240" w:lineRule="auto"/>
        <w:rPr>
          <w:rStyle w:val="inputboxes"/>
          <w:color w:val="000000" w:themeColor="text1"/>
        </w:rPr>
      </w:pPr>
    </w:p>
    <w:p w14:paraId="1C2C8B11" w14:textId="072E8945" w:rsidR="00A0381F" w:rsidRDefault="00A0381F" w:rsidP="00DB0983">
      <w:pPr>
        <w:spacing w:after="0" w:line="240" w:lineRule="auto"/>
        <w:rPr>
          <w:rFonts w:ascii="Arial" w:hAnsi="Arial" w:cs="Arial"/>
          <w:sz w:val="24"/>
          <w:szCs w:val="24"/>
        </w:rPr>
      </w:pPr>
      <w:r>
        <w:rPr>
          <w:rFonts w:ascii="Arial" w:hAnsi="Arial" w:cs="Arial"/>
          <w:sz w:val="24"/>
          <w:szCs w:val="24"/>
        </w:rPr>
        <w:tab/>
      </w:r>
      <w:r w:rsidR="00DB0983">
        <w:rPr>
          <w:rFonts w:ascii="Arial" w:hAnsi="Arial" w:cs="Arial"/>
          <w:sz w:val="24"/>
          <w:szCs w:val="24"/>
        </w:rPr>
        <w:t xml:space="preserve">The </w:t>
      </w:r>
      <w:r w:rsidR="00267DA1">
        <w:rPr>
          <w:rFonts w:ascii="Arial" w:hAnsi="Arial" w:cs="Arial"/>
          <w:sz w:val="24"/>
          <w:szCs w:val="24"/>
        </w:rPr>
        <w:t xml:space="preserve">Board thanked </w:t>
      </w:r>
      <w:r w:rsidR="00DB0983">
        <w:rPr>
          <w:rFonts w:ascii="Arial" w:hAnsi="Arial" w:cs="Arial"/>
          <w:sz w:val="24"/>
          <w:szCs w:val="24"/>
        </w:rPr>
        <w:t xml:space="preserve">Dr Smith for the </w:t>
      </w:r>
      <w:r w:rsidR="00267DA1">
        <w:rPr>
          <w:rFonts w:ascii="Arial" w:hAnsi="Arial" w:cs="Arial"/>
          <w:sz w:val="24"/>
          <w:szCs w:val="24"/>
        </w:rPr>
        <w:t xml:space="preserve">“extremely useful” </w:t>
      </w:r>
      <w:r w:rsidR="00DB0983">
        <w:rPr>
          <w:rFonts w:ascii="Arial" w:hAnsi="Arial" w:cs="Arial"/>
          <w:sz w:val="24"/>
          <w:szCs w:val="24"/>
        </w:rPr>
        <w:t xml:space="preserve">report </w:t>
      </w:r>
      <w:r w:rsidR="00267DA1">
        <w:rPr>
          <w:rFonts w:ascii="Arial" w:hAnsi="Arial" w:cs="Arial"/>
          <w:sz w:val="24"/>
          <w:szCs w:val="24"/>
        </w:rPr>
        <w:t xml:space="preserve">and, after </w:t>
      </w:r>
      <w:r w:rsidR="00DB0983">
        <w:rPr>
          <w:rFonts w:ascii="Arial" w:hAnsi="Arial" w:cs="Arial"/>
          <w:sz w:val="24"/>
          <w:szCs w:val="24"/>
        </w:rPr>
        <w:t xml:space="preserve">a brief </w:t>
      </w:r>
      <w:r w:rsidR="00267DA1">
        <w:rPr>
          <w:rFonts w:ascii="Arial" w:hAnsi="Arial" w:cs="Arial"/>
          <w:sz w:val="24"/>
          <w:szCs w:val="24"/>
        </w:rPr>
        <w:tab/>
      </w:r>
      <w:r w:rsidR="00DB0983">
        <w:rPr>
          <w:rFonts w:ascii="Arial" w:hAnsi="Arial" w:cs="Arial"/>
          <w:sz w:val="24"/>
          <w:szCs w:val="24"/>
        </w:rPr>
        <w:t xml:space="preserve">discussion </w:t>
      </w:r>
      <w:r w:rsidR="00B83656">
        <w:rPr>
          <w:rFonts w:ascii="Arial" w:hAnsi="Arial" w:cs="Arial"/>
          <w:sz w:val="24"/>
          <w:szCs w:val="24"/>
        </w:rPr>
        <w:t xml:space="preserve">requested more detailed information in respect of the College’s </w:t>
      </w:r>
      <w:r w:rsidR="00B83656">
        <w:rPr>
          <w:rFonts w:ascii="Arial" w:hAnsi="Arial" w:cs="Arial"/>
          <w:sz w:val="24"/>
          <w:szCs w:val="24"/>
        </w:rPr>
        <w:tab/>
      </w:r>
      <w:r w:rsidR="00DB0983">
        <w:rPr>
          <w:rFonts w:ascii="Arial" w:hAnsi="Arial" w:cs="Arial"/>
          <w:sz w:val="24"/>
          <w:szCs w:val="24"/>
        </w:rPr>
        <w:t>potentia</w:t>
      </w:r>
      <w:r w:rsidR="00267DA1">
        <w:rPr>
          <w:rFonts w:ascii="Arial" w:hAnsi="Arial" w:cs="Arial"/>
          <w:sz w:val="24"/>
          <w:szCs w:val="24"/>
        </w:rPr>
        <w:t xml:space="preserve">l to merge or collaborate with </w:t>
      </w:r>
      <w:r w:rsidR="00B83656">
        <w:rPr>
          <w:rFonts w:ascii="Arial" w:hAnsi="Arial" w:cs="Arial"/>
          <w:sz w:val="24"/>
          <w:szCs w:val="24"/>
        </w:rPr>
        <w:t>other entities.</w:t>
      </w:r>
      <w:r w:rsidR="00267DA1">
        <w:rPr>
          <w:rFonts w:ascii="Arial" w:hAnsi="Arial" w:cs="Arial"/>
          <w:sz w:val="24"/>
          <w:szCs w:val="24"/>
        </w:rPr>
        <w:t xml:space="preserve"> </w:t>
      </w:r>
    </w:p>
    <w:p w14:paraId="60693476" w14:textId="77777777" w:rsidR="00267DA1" w:rsidRDefault="00267DA1" w:rsidP="00DB0983">
      <w:pPr>
        <w:spacing w:after="0" w:line="240" w:lineRule="auto"/>
        <w:rPr>
          <w:rFonts w:ascii="Arial" w:hAnsi="Arial" w:cs="Arial"/>
          <w:sz w:val="24"/>
          <w:szCs w:val="24"/>
        </w:rPr>
      </w:pPr>
    </w:p>
    <w:p w14:paraId="3F0E8DFA" w14:textId="693372C0" w:rsidR="00267DA1" w:rsidRDefault="00267DA1" w:rsidP="00DB0983">
      <w:pPr>
        <w:spacing w:after="0" w:line="240" w:lineRule="auto"/>
        <w:rPr>
          <w:rFonts w:ascii="Arial" w:hAnsi="Arial" w:cs="Arial"/>
          <w:sz w:val="24"/>
          <w:szCs w:val="24"/>
        </w:rPr>
      </w:pPr>
      <w:r>
        <w:rPr>
          <w:rFonts w:ascii="Arial" w:hAnsi="Arial" w:cs="Arial"/>
          <w:sz w:val="24"/>
          <w:szCs w:val="24"/>
        </w:rPr>
        <w:tab/>
      </w:r>
      <w:r w:rsidRPr="00267DA1">
        <w:rPr>
          <w:rFonts w:ascii="Arial" w:hAnsi="Arial" w:cs="Arial"/>
          <w:b/>
          <w:sz w:val="24"/>
          <w:szCs w:val="24"/>
        </w:rPr>
        <w:t xml:space="preserve">Resolved: </w:t>
      </w:r>
      <w:r>
        <w:rPr>
          <w:rFonts w:ascii="Arial" w:hAnsi="Arial" w:cs="Arial"/>
          <w:sz w:val="24"/>
          <w:szCs w:val="24"/>
        </w:rPr>
        <w:tab/>
        <w:t xml:space="preserve">That the report be noted and a more detailed report </w:t>
      </w:r>
      <w:r w:rsidR="00B83656">
        <w:rPr>
          <w:rFonts w:ascii="Arial" w:hAnsi="Arial" w:cs="Arial"/>
          <w:sz w:val="24"/>
          <w:szCs w:val="24"/>
        </w:rPr>
        <w:t xml:space="preserve">on </w:t>
      </w:r>
      <w:r w:rsidR="00B83656">
        <w:rPr>
          <w:rFonts w:ascii="Arial" w:hAnsi="Arial" w:cs="Arial"/>
          <w:sz w:val="24"/>
          <w:szCs w:val="24"/>
        </w:rPr>
        <w:tab/>
        <w:t xml:space="preserve">collaboration options be </w:t>
      </w:r>
      <w:r>
        <w:rPr>
          <w:rFonts w:ascii="Arial" w:hAnsi="Arial" w:cs="Arial"/>
          <w:sz w:val="24"/>
          <w:szCs w:val="24"/>
        </w:rPr>
        <w:t>presented in due course.</w:t>
      </w:r>
    </w:p>
    <w:p w14:paraId="68A16B6F" w14:textId="77777777" w:rsidR="00A0381F" w:rsidRDefault="00A0381F" w:rsidP="008B30A6">
      <w:pPr>
        <w:spacing w:after="0" w:line="240" w:lineRule="auto"/>
        <w:rPr>
          <w:rFonts w:ascii="Arial" w:hAnsi="Arial" w:cs="Arial"/>
          <w:sz w:val="24"/>
          <w:szCs w:val="24"/>
        </w:rPr>
      </w:pPr>
    </w:p>
    <w:p w14:paraId="18AD2299" w14:textId="77777777" w:rsidR="00E46BAA" w:rsidRDefault="00B83656" w:rsidP="00E46BAA">
      <w:pPr>
        <w:spacing w:after="0" w:line="240" w:lineRule="auto"/>
        <w:rPr>
          <w:rFonts w:ascii="Arial" w:hAnsi="Arial" w:cs="Arial"/>
          <w:b/>
          <w:sz w:val="24"/>
          <w:szCs w:val="24"/>
        </w:rPr>
      </w:pPr>
      <w:r>
        <w:rPr>
          <w:rFonts w:ascii="Arial" w:hAnsi="Arial" w:cs="Arial"/>
          <w:b/>
          <w:sz w:val="24"/>
          <w:szCs w:val="24"/>
        </w:rPr>
        <w:t>82</w:t>
      </w:r>
      <w:r w:rsidR="00A0381F" w:rsidRPr="00BE6787">
        <w:rPr>
          <w:rFonts w:ascii="Arial" w:hAnsi="Arial" w:cs="Arial"/>
          <w:b/>
          <w:sz w:val="24"/>
          <w:szCs w:val="24"/>
        </w:rPr>
        <w:t>.</w:t>
      </w:r>
      <w:r w:rsidR="00A0381F" w:rsidRPr="00BE6787">
        <w:rPr>
          <w:rFonts w:ascii="Arial" w:hAnsi="Arial" w:cs="Arial"/>
          <w:b/>
          <w:sz w:val="24"/>
          <w:szCs w:val="24"/>
        </w:rPr>
        <w:tab/>
      </w:r>
      <w:r w:rsidR="00BE6787" w:rsidRPr="00BE6787">
        <w:rPr>
          <w:rFonts w:ascii="Arial" w:hAnsi="Arial" w:cs="Arial"/>
          <w:b/>
          <w:sz w:val="24"/>
          <w:szCs w:val="24"/>
        </w:rPr>
        <w:t>PREVEN</w:t>
      </w:r>
      <w:r w:rsidR="00E46BAA">
        <w:rPr>
          <w:rFonts w:ascii="Arial" w:hAnsi="Arial" w:cs="Arial"/>
          <w:b/>
          <w:sz w:val="24"/>
          <w:szCs w:val="24"/>
        </w:rPr>
        <w:t>T</w:t>
      </w:r>
    </w:p>
    <w:p w14:paraId="54295202" w14:textId="77777777" w:rsidR="00E46BAA" w:rsidRDefault="00E46BAA" w:rsidP="00E46BAA">
      <w:pPr>
        <w:spacing w:after="0" w:line="240" w:lineRule="auto"/>
        <w:rPr>
          <w:rFonts w:ascii="Arial" w:hAnsi="Arial" w:cs="Arial"/>
          <w:b/>
          <w:sz w:val="24"/>
          <w:szCs w:val="24"/>
        </w:rPr>
      </w:pPr>
    </w:p>
    <w:p w14:paraId="4979117E" w14:textId="24BF219B" w:rsidR="00E46BAA" w:rsidRPr="00E46BAA" w:rsidRDefault="00E46BAA" w:rsidP="00694857">
      <w:pPr>
        <w:spacing w:after="0" w:line="240" w:lineRule="auto"/>
        <w:ind w:left="720"/>
        <w:rPr>
          <w:rFonts w:ascii="Arial" w:hAnsi="Arial" w:cs="Arial"/>
          <w:b/>
          <w:sz w:val="24"/>
          <w:szCs w:val="24"/>
        </w:rPr>
      </w:pPr>
      <w:r w:rsidRPr="00E46BAA">
        <w:rPr>
          <w:rFonts w:ascii="Arial" w:hAnsi="Arial" w:cs="Arial"/>
          <w:color w:val="000000" w:themeColor="text1"/>
          <w:sz w:val="24"/>
          <w:szCs w:val="24"/>
        </w:rPr>
        <w:t xml:space="preserve">Mr </w:t>
      </w:r>
      <w:r w:rsidR="003F6BF4">
        <w:rPr>
          <w:rFonts w:ascii="Arial" w:hAnsi="Arial" w:cs="Arial"/>
          <w:color w:val="000000" w:themeColor="text1"/>
          <w:sz w:val="24"/>
          <w:szCs w:val="24"/>
        </w:rPr>
        <w:t xml:space="preserve">C </w:t>
      </w:r>
      <w:r w:rsidRPr="00E46BAA">
        <w:rPr>
          <w:rFonts w:ascii="Arial" w:hAnsi="Arial" w:cs="Arial"/>
          <w:color w:val="000000" w:themeColor="text1"/>
          <w:sz w:val="24"/>
          <w:szCs w:val="24"/>
        </w:rPr>
        <w:t xml:space="preserve">Wood presented a report </w:t>
      </w:r>
      <w:r>
        <w:rPr>
          <w:rFonts w:ascii="Arial" w:hAnsi="Arial" w:cs="Arial"/>
          <w:color w:val="000000" w:themeColor="text1"/>
          <w:sz w:val="24"/>
          <w:szCs w:val="24"/>
        </w:rPr>
        <w:t xml:space="preserve">appending a draft Prevent Strategy, Action Plan </w:t>
      </w:r>
      <w:r>
        <w:rPr>
          <w:rFonts w:ascii="Arial" w:hAnsi="Arial" w:cs="Arial"/>
          <w:color w:val="000000" w:themeColor="text1"/>
          <w:sz w:val="24"/>
          <w:szCs w:val="24"/>
        </w:rPr>
        <w:tab/>
        <w:t xml:space="preserve">and Risk Assessment, all of which had </w:t>
      </w:r>
      <w:r w:rsidR="008D1D8D">
        <w:rPr>
          <w:rFonts w:ascii="Arial" w:hAnsi="Arial" w:cs="Arial"/>
          <w:color w:val="000000" w:themeColor="text1"/>
          <w:sz w:val="24"/>
          <w:szCs w:val="24"/>
        </w:rPr>
        <w:t xml:space="preserve">previously </w:t>
      </w:r>
      <w:r>
        <w:rPr>
          <w:rFonts w:ascii="Arial" w:hAnsi="Arial" w:cs="Arial"/>
          <w:color w:val="000000" w:themeColor="text1"/>
          <w:sz w:val="24"/>
          <w:szCs w:val="24"/>
        </w:rPr>
        <w:t xml:space="preserve">been approved by the </w:t>
      </w:r>
      <w:r w:rsidR="008D1D8D">
        <w:rPr>
          <w:rFonts w:ascii="Arial" w:hAnsi="Arial" w:cs="Arial"/>
          <w:color w:val="000000" w:themeColor="text1"/>
          <w:sz w:val="24"/>
          <w:szCs w:val="24"/>
        </w:rPr>
        <w:tab/>
        <w:t xml:space="preserve">Strategy, Policy </w:t>
      </w:r>
      <w:r>
        <w:rPr>
          <w:rFonts w:ascii="Arial" w:hAnsi="Arial" w:cs="Arial"/>
          <w:color w:val="000000" w:themeColor="text1"/>
          <w:sz w:val="24"/>
          <w:szCs w:val="24"/>
        </w:rPr>
        <w:t>and Governance Committee.</w:t>
      </w:r>
    </w:p>
    <w:p w14:paraId="2AD5E670" w14:textId="77777777" w:rsidR="00BE6787" w:rsidRPr="00BE6787" w:rsidRDefault="00BE6787" w:rsidP="008857E5">
      <w:pPr>
        <w:spacing w:after="0" w:line="240" w:lineRule="auto"/>
        <w:rPr>
          <w:rFonts w:ascii="Arial" w:hAnsi="Arial" w:cs="Arial"/>
          <w:color w:val="000000" w:themeColor="text1"/>
          <w:sz w:val="24"/>
          <w:szCs w:val="24"/>
        </w:rPr>
      </w:pPr>
    </w:p>
    <w:p w14:paraId="60AF8D20" w14:textId="5F337C96" w:rsidR="00BE6787" w:rsidRPr="00E46BAA" w:rsidRDefault="00E46BAA" w:rsidP="00256C1D">
      <w:pPr>
        <w:spacing w:after="0" w:line="240" w:lineRule="auto"/>
        <w:ind w:left="720"/>
        <w:rPr>
          <w:rFonts w:ascii="Arial" w:hAnsi="Arial" w:cs="Arial"/>
          <w:color w:val="000000" w:themeColor="text1"/>
          <w:sz w:val="24"/>
          <w:szCs w:val="24"/>
        </w:rPr>
      </w:pPr>
      <w:r>
        <w:rPr>
          <w:rFonts w:ascii="Arial" w:hAnsi="Arial" w:cs="Arial"/>
          <w:color w:val="000000" w:themeColor="text1"/>
          <w:sz w:val="24"/>
          <w:szCs w:val="24"/>
        </w:rPr>
        <w:t xml:space="preserve">In presenting the report, Mr Wood explained </w:t>
      </w:r>
      <w:r w:rsidR="008D1D8D">
        <w:rPr>
          <w:rFonts w:ascii="Arial" w:hAnsi="Arial" w:cs="Arial"/>
          <w:color w:val="000000" w:themeColor="text1"/>
          <w:sz w:val="24"/>
          <w:szCs w:val="24"/>
        </w:rPr>
        <w:t xml:space="preserve">that </w:t>
      </w:r>
      <w:r>
        <w:rPr>
          <w:rFonts w:ascii="Arial" w:hAnsi="Arial" w:cs="Arial"/>
          <w:color w:val="000000" w:themeColor="text1"/>
          <w:sz w:val="24"/>
          <w:szCs w:val="24"/>
        </w:rPr>
        <w:t xml:space="preserve">College </w:t>
      </w:r>
      <w:r w:rsidR="008D1D8D">
        <w:rPr>
          <w:rFonts w:ascii="Arial" w:hAnsi="Arial" w:cs="Arial"/>
          <w:color w:val="000000" w:themeColor="text1"/>
          <w:sz w:val="24"/>
          <w:szCs w:val="24"/>
        </w:rPr>
        <w:t xml:space="preserve">staff </w:t>
      </w:r>
      <w:r>
        <w:rPr>
          <w:rFonts w:ascii="Arial" w:hAnsi="Arial" w:cs="Arial"/>
          <w:color w:val="000000" w:themeColor="text1"/>
          <w:sz w:val="24"/>
          <w:szCs w:val="24"/>
        </w:rPr>
        <w:t xml:space="preserve">were receiving </w:t>
      </w:r>
      <w:r w:rsidR="00256C1D">
        <w:rPr>
          <w:rFonts w:ascii="Arial" w:hAnsi="Arial" w:cs="Arial"/>
          <w:color w:val="000000" w:themeColor="text1"/>
          <w:sz w:val="24"/>
          <w:szCs w:val="24"/>
        </w:rPr>
        <w:t xml:space="preserve">detailed </w:t>
      </w:r>
      <w:r>
        <w:rPr>
          <w:rFonts w:ascii="Arial" w:hAnsi="Arial" w:cs="Arial"/>
          <w:color w:val="000000" w:themeColor="text1"/>
          <w:sz w:val="24"/>
          <w:szCs w:val="24"/>
        </w:rPr>
        <w:t>Prev</w:t>
      </w:r>
      <w:r w:rsidR="00256C1D">
        <w:rPr>
          <w:rFonts w:ascii="Arial" w:hAnsi="Arial" w:cs="Arial"/>
          <w:color w:val="000000" w:themeColor="text1"/>
          <w:sz w:val="24"/>
          <w:szCs w:val="24"/>
        </w:rPr>
        <w:t xml:space="preserve">ent Training.  He confirmed that ‘Prevent’ </w:t>
      </w:r>
      <w:r>
        <w:rPr>
          <w:rFonts w:ascii="Arial" w:hAnsi="Arial" w:cs="Arial"/>
          <w:color w:val="000000" w:themeColor="text1"/>
          <w:sz w:val="24"/>
          <w:szCs w:val="24"/>
        </w:rPr>
        <w:t>updates</w:t>
      </w:r>
      <w:r w:rsidR="00256C1D">
        <w:rPr>
          <w:rFonts w:ascii="Arial" w:hAnsi="Arial" w:cs="Arial"/>
          <w:color w:val="000000" w:themeColor="text1"/>
          <w:sz w:val="24"/>
          <w:szCs w:val="24"/>
        </w:rPr>
        <w:t xml:space="preserve"> would be brought to the Board throughout the year and that the </w:t>
      </w:r>
      <w:r w:rsidR="008D1D8D">
        <w:rPr>
          <w:rFonts w:ascii="Arial" w:hAnsi="Arial" w:cs="Arial"/>
          <w:color w:val="000000" w:themeColor="text1"/>
          <w:sz w:val="24"/>
          <w:szCs w:val="24"/>
        </w:rPr>
        <w:t>Action P</w:t>
      </w:r>
      <w:r>
        <w:rPr>
          <w:rFonts w:ascii="Arial" w:hAnsi="Arial" w:cs="Arial"/>
          <w:color w:val="000000" w:themeColor="text1"/>
          <w:sz w:val="24"/>
          <w:szCs w:val="24"/>
        </w:rPr>
        <w:t xml:space="preserve">lan would </w:t>
      </w:r>
      <w:r w:rsidR="00BE6787" w:rsidRPr="00BE6787">
        <w:rPr>
          <w:rFonts w:ascii="Arial" w:hAnsi="Arial" w:cs="Arial"/>
          <w:color w:val="000000" w:themeColor="text1"/>
          <w:sz w:val="24"/>
          <w:szCs w:val="24"/>
        </w:rPr>
        <w:t xml:space="preserve">be </w:t>
      </w:r>
      <w:r w:rsidR="00256C1D">
        <w:rPr>
          <w:rFonts w:ascii="Arial" w:hAnsi="Arial" w:cs="Arial"/>
          <w:color w:val="000000" w:themeColor="text1"/>
          <w:sz w:val="24"/>
          <w:szCs w:val="24"/>
        </w:rPr>
        <w:t xml:space="preserve">updated and presented for the Board’s consideration </w:t>
      </w:r>
      <w:r>
        <w:rPr>
          <w:rFonts w:ascii="Arial" w:hAnsi="Arial" w:cs="Arial"/>
          <w:color w:val="000000" w:themeColor="text1"/>
          <w:sz w:val="24"/>
          <w:szCs w:val="24"/>
        </w:rPr>
        <w:t>twice during each Academic year.</w:t>
      </w:r>
      <w:r w:rsidR="00256C1D">
        <w:rPr>
          <w:rFonts w:ascii="Arial" w:hAnsi="Arial" w:cs="Arial"/>
          <w:b/>
          <w:color w:val="000000" w:themeColor="text1"/>
          <w:sz w:val="24"/>
          <w:szCs w:val="24"/>
        </w:rPr>
        <w:t xml:space="preserve">  </w:t>
      </w:r>
      <w:r w:rsidRPr="00E46BAA">
        <w:rPr>
          <w:rFonts w:ascii="Arial" w:hAnsi="Arial" w:cs="Arial"/>
          <w:color w:val="000000" w:themeColor="text1"/>
          <w:sz w:val="24"/>
          <w:szCs w:val="24"/>
        </w:rPr>
        <w:t>The</w:t>
      </w:r>
      <w:r w:rsidR="008D1D8D">
        <w:rPr>
          <w:rFonts w:ascii="Arial" w:hAnsi="Arial" w:cs="Arial"/>
          <w:color w:val="000000" w:themeColor="text1"/>
          <w:sz w:val="24"/>
          <w:szCs w:val="24"/>
        </w:rPr>
        <w:t xml:space="preserve"> B</w:t>
      </w:r>
      <w:r w:rsidRPr="00E46BAA">
        <w:rPr>
          <w:rFonts w:ascii="Arial" w:hAnsi="Arial" w:cs="Arial"/>
          <w:color w:val="000000" w:themeColor="text1"/>
          <w:sz w:val="24"/>
          <w:szCs w:val="24"/>
        </w:rPr>
        <w:t>oard agreed that, if possible, they wo</w:t>
      </w:r>
      <w:r w:rsidR="00256C1D">
        <w:rPr>
          <w:rFonts w:ascii="Arial" w:hAnsi="Arial" w:cs="Arial"/>
          <w:color w:val="000000" w:themeColor="text1"/>
          <w:sz w:val="24"/>
          <w:szCs w:val="24"/>
        </w:rPr>
        <w:t xml:space="preserve">uld benefit from being able to </w:t>
      </w:r>
      <w:r w:rsidRPr="00E46BAA">
        <w:rPr>
          <w:rFonts w:ascii="Arial" w:hAnsi="Arial" w:cs="Arial"/>
          <w:color w:val="000000" w:themeColor="text1"/>
          <w:sz w:val="24"/>
          <w:szCs w:val="24"/>
        </w:rPr>
        <w:t xml:space="preserve">access online </w:t>
      </w:r>
      <w:r w:rsidR="00256C1D">
        <w:rPr>
          <w:rFonts w:ascii="Arial" w:hAnsi="Arial" w:cs="Arial"/>
          <w:color w:val="000000" w:themeColor="text1"/>
          <w:sz w:val="24"/>
          <w:szCs w:val="24"/>
        </w:rPr>
        <w:t xml:space="preserve">‘Prevent’ </w:t>
      </w:r>
      <w:r w:rsidRPr="00E46BAA">
        <w:rPr>
          <w:rFonts w:ascii="Arial" w:hAnsi="Arial" w:cs="Arial"/>
          <w:color w:val="000000" w:themeColor="text1"/>
          <w:sz w:val="24"/>
          <w:szCs w:val="24"/>
        </w:rPr>
        <w:t xml:space="preserve">training.  </w:t>
      </w:r>
    </w:p>
    <w:p w14:paraId="02AA774E" w14:textId="77777777" w:rsidR="00BE6787" w:rsidRDefault="00BE6787" w:rsidP="008857E5">
      <w:pPr>
        <w:spacing w:after="0" w:line="240" w:lineRule="auto"/>
        <w:rPr>
          <w:rFonts w:ascii="Arial" w:hAnsi="Arial" w:cs="Arial"/>
          <w:b/>
          <w:color w:val="000000" w:themeColor="text1"/>
          <w:sz w:val="24"/>
          <w:szCs w:val="24"/>
        </w:rPr>
      </w:pPr>
    </w:p>
    <w:p w14:paraId="7DB68D25" w14:textId="1FD3CD83" w:rsidR="00E46BAA" w:rsidRPr="00E46BAA" w:rsidRDefault="00E46BAA" w:rsidP="00256C1D">
      <w:pPr>
        <w:ind w:left="720" w:firstLine="6"/>
        <w:rPr>
          <w:rFonts w:ascii="Arial" w:hAnsi="Arial" w:cs="Arial"/>
          <w:sz w:val="24"/>
          <w:szCs w:val="24"/>
        </w:rPr>
      </w:pPr>
      <w:r w:rsidRPr="008D1D8D">
        <w:rPr>
          <w:rFonts w:ascii="Arial" w:hAnsi="Arial" w:cs="Arial"/>
          <w:b/>
          <w:sz w:val="24"/>
          <w:szCs w:val="24"/>
        </w:rPr>
        <w:t xml:space="preserve">RESOLVED: </w:t>
      </w:r>
      <w:r w:rsidRPr="008D1D8D">
        <w:rPr>
          <w:rFonts w:ascii="Arial" w:hAnsi="Arial" w:cs="Arial"/>
          <w:b/>
          <w:sz w:val="24"/>
          <w:szCs w:val="24"/>
        </w:rPr>
        <w:tab/>
      </w:r>
      <w:r w:rsidRPr="00E46BAA">
        <w:rPr>
          <w:rFonts w:ascii="Arial" w:hAnsi="Arial" w:cs="Arial"/>
          <w:sz w:val="24"/>
          <w:szCs w:val="24"/>
        </w:rPr>
        <w:t xml:space="preserve">That </w:t>
      </w:r>
      <w:r w:rsidRPr="00E46BAA">
        <w:rPr>
          <w:rFonts w:ascii="Arial" w:hAnsi="Arial" w:cs="Arial"/>
          <w:sz w:val="24"/>
          <w:szCs w:val="24"/>
        </w:rPr>
        <w:tab/>
        <w:t>i)</w:t>
      </w:r>
      <w:r w:rsidRPr="00E46BAA">
        <w:rPr>
          <w:rFonts w:ascii="Arial" w:hAnsi="Arial" w:cs="Arial"/>
          <w:sz w:val="24"/>
          <w:szCs w:val="24"/>
        </w:rPr>
        <w:tab/>
        <w:t>the College’s obligations in respect of government poli</w:t>
      </w:r>
      <w:r w:rsidR="00256C1D">
        <w:rPr>
          <w:rFonts w:ascii="Arial" w:hAnsi="Arial" w:cs="Arial"/>
          <w:sz w:val="24"/>
          <w:szCs w:val="24"/>
        </w:rPr>
        <w:t xml:space="preserve">cy and legislation relating to </w:t>
      </w:r>
      <w:r w:rsidRPr="00E46BAA">
        <w:rPr>
          <w:rFonts w:ascii="Arial" w:hAnsi="Arial" w:cs="Arial"/>
          <w:sz w:val="24"/>
          <w:szCs w:val="24"/>
        </w:rPr>
        <w:t>counter terrorism</w:t>
      </w:r>
      <w:r w:rsidR="00256C1D">
        <w:rPr>
          <w:rFonts w:ascii="Arial" w:hAnsi="Arial" w:cs="Arial"/>
          <w:sz w:val="24"/>
          <w:szCs w:val="24"/>
        </w:rPr>
        <w:t xml:space="preserve"> be noted</w:t>
      </w:r>
      <w:r w:rsidRPr="00E46BAA">
        <w:rPr>
          <w:rFonts w:ascii="Arial" w:hAnsi="Arial" w:cs="Arial"/>
          <w:sz w:val="24"/>
          <w:szCs w:val="24"/>
        </w:rPr>
        <w:t xml:space="preserve">; </w:t>
      </w:r>
    </w:p>
    <w:p w14:paraId="1DFE3DF7" w14:textId="23B5E8EA" w:rsidR="00BE6787" w:rsidRDefault="00E46BAA" w:rsidP="00E46BAA">
      <w:pPr>
        <w:ind w:firstLine="426"/>
        <w:rPr>
          <w:rFonts w:ascii="Arial" w:hAnsi="Arial" w:cs="Arial"/>
          <w:sz w:val="24"/>
          <w:szCs w:val="24"/>
        </w:rPr>
      </w:pPr>
      <w:r w:rsidRPr="00E46BAA">
        <w:rPr>
          <w:rFonts w:ascii="Arial" w:hAnsi="Arial" w:cs="Arial"/>
          <w:sz w:val="24"/>
          <w:szCs w:val="24"/>
        </w:rPr>
        <w:tab/>
      </w:r>
      <w:r w:rsidRPr="00E46BAA">
        <w:rPr>
          <w:rFonts w:ascii="Arial" w:hAnsi="Arial" w:cs="Arial"/>
          <w:sz w:val="24"/>
          <w:szCs w:val="24"/>
        </w:rPr>
        <w:tab/>
      </w:r>
      <w:r w:rsidRPr="00E46BAA">
        <w:rPr>
          <w:rFonts w:ascii="Arial" w:hAnsi="Arial" w:cs="Arial"/>
          <w:sz w:val="24"/>
          <w:szCs w:val="24"/>
        </w:rPr>
        <w:tab/>
      </w:r>
      <w:r w:rsidRPr="00E46BAA">
        <w:rPr>
          <w:rFonts w:ascii="Arial" w:hAnsi="Arial" w:cs="Arial"/>
          <w:sz w:val="24"/>
          <w:szCs w:val="24"/>
        </w:rPr>
        <w:tab/>
      </w:r>
      <w:r w:rsidRPr="00E46BAA">
        <w:rPr>
          <w:rFonts w:ascii="Arial" w:hAnsi="Arial" w:cs="Arial"/>
          <w:sz w:val="24"/>
          <w:szCs w:val="24"/>
        </w:rPr>
        <w:tab/>
        <w:t>ii)</w:t>
      </w:r>
      <w:r w:rsidRPr="00E46BAA">
        <w:rPr>
          <w:rFonts w:ascii="Arial" w:hAnsi="Arial" w:cs="Arial"/>
          <w:sz w:val="24"/>
          <w:szCs w:val="24"/>
        </w:rPr>
        <w:tab/>
        <w:t xml:space="preserve">the Prevent Strategy and Action </w:t>
      </w:r>
      <w:r w:rsidRPr="00E46BAA">
        <w:rPr>
          <w:rFonts w:ascii="Arial" w:hAnsi="Arial" w:cs="Arial"/>
          <w:sz w:val="24"/>
          <w:szCs w:val="24"/>
        </w:rPr>
        <w:tab/>
      </w:r>
      <w:r w:rsidRPr="00E46BAA">
        <w:rPr>
          <w:rFonts w:ascii="Arial" w:hAnsi="Arial" w:cs="Arial"/>
          <w:sz w:val="24"/>
          <w:szCs w:val="24"/>
        </w:rPr>
        <w:tab/>
        <w:t>Plan/Risk Assessment be approved</w:t>
      </w:r>
      <w:r>
        <w:rPr>
          <w:rFonts w:ascii="Arial" w:hAnsi="Arial" w:cs="Arial"/>
          <w:sz w:val="24"/>
          <w:szCs w:val="24"/>
        </w:rPr>
        <w:t>;</w:t>
      </w:r>
    </w:p>
    <w:p w14:paraId="14B5236A" w14:textId="0B4685E5" w:rsidR="00E46BAA" w:rsidRPr="00E46BAA" w:rsidRDefault="00E46BAA" w:rsidP="00E46BAA">
      <w:pPr>
        <w:ind w:firstLine="426"/>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iii)</w:t>
      </w:r>
      <w:r>
        <w:rPr>
          <w:rFonts w:ascii="Arial" w:hAnsi="Arial" w:cs="Arial"/>
          <w:sz w:val="24"/>
          <w:szCs w:val="24"/>
        </w:rPr>
        <w:tab/>
        <w:t xml:space="preserve">if possible, online Prevent training be made </w:t>
      </w:r>
      <w:r>
        <w:rPr>
          <w:rFonts w:ascii="Arial" w:hAnsi="Arial" w:cs="Arial"/>
          <w:sz w:val="24"/>
          <w:szCs w:val="24"/>
        </w:rPr>
        <w:tab/>
        <w:t>available to Governors.</w:t>
      </w:r>
    </w:p>
    <w:p w14:paraId="5D13D1E1" w14:textId="1A17C1AB" w:rsidR="00C26B92" w:rsidRDefault="00E46BAA" w:rsidP="00C26B92">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83</w:t>
      </w:r>
      <w:r w:rsidR="008857E5">
        <w:rPr>
          <w:rFonts w:ascii="Arial" w:hAnsi="Arial" w:cs="Arial"/>
          <w:b/>
          <w:color w:val="000000" w:themeColor="text1"/>
          <w:sz w:val="24"/>
          <w:szCs w:val="24"/>
        </w:rPr>
        <w:t>.</w:t>
      </w:r>
      <w:r w:rsidR="008857E5">
        <w:rPr>
          <w:rFonts w:ascii="Arial" w:hAnsi="Arial" w:cs="Arial"/>
          <w:b/>
          <w:color w:val="000000" w:themeColor="text1"/>
          <w:sz w:val="24"/>
          <w:szCs w:val="24"/>
        </w:rPr>
        <w:tab/>
      </w:r>
      <w:r w:rsidR="00C26B92">
        <w:rPr>
          <w:rFonts w:ascii="Arial" w:hAnsi="Arial" w:cs="Arial"/>
          <w:b/>
          <w:color w:val="000000" w:themeColor="text1"/>
          <w:sz w:val="24"/>
          <w:szCs w:val="24"/>
        </w:rPr>
        <w:t>Period 10 Management Accounts</w:t>
      </w:r>
    </w:p>
    <w:p w14:paraId="0D01DC51" w14:textId="77777777" w:rsidR="00C26B92" w:rsidRDefault="00C26B92" w:rsidP="00C26B92">
      <w:pPr>
        <w:spacing w:after="0" w:line="240" w:lineRule="auto"/>
        <w:rPr>
          <w:rFonts w:ascii="Arial" w:hAnsi="Arial" w:cs="Arial"/>
          <w:b/>
          <w:color w:val="000000" w:themeColor="text1"/>
          <w:sz w:val="24"/>
          <w:szCs w:val="24"/>
        </w:rPr>
      </w:pPr>
    </w:p>
    <w:p w14:paraId="5D29801F" w14:textId="06EC45BD" w:rsidR="00C26B92" w:rsidRDefault="00E46BAA" w:rsidP="008857E5">
      <w:pPr>
        <w:spacing w:after="0"/>
        <w:ind w:left="720"/>
        <w:jc w:val="both"/>
        <w:rPr>
          <w:rFonts w:ascii="Arial" w:hAnsi="Arial" w:cs="Arial"/>
          <w:color w:val="000000" w:themeColor="text1"/>
          <w:sz w:val="24"/>
          <w:szCs w:val="24"/>
        </w:rPr>
      </w:pPr>
      <w:r>
        <w:rPr>
          <w:rFonts w:ascii="Arial" w:hAnsi="Arial" w:cs="Arial"/>
          <w:color w:val="000000" w:themeColor="text1"/>
          <w:sz w:val="24"/>
          <w:szCs w:val="24"/>
        </w:rPr>
        <w:t xml:space="preserve">The Board received a report </w:t>
      </w:r>
      <w:r w:rsidR="00256C1D">
        <w:rPr>
          <w:rFonts w:ascii="Arial" w:hAnsi="Arial" w:cs="Arial"/>
          <w:color w:val="000000" w:themeColor="text1"/>
          <w:sz w:val="24"/>
          <w:szCs w:val="24"/>
        </w:rPr>
        <w:t xml:space="preserve">on </w:t>
      </w:r>
      <w:r w:rsidR="008D1D8D">
        <w:rPr>
          <w:rFonts w:ascii="Arial" w:hAnsi="Arial" w:cs="Arial"/>
          <w:color w:val="000000" w:themeColor="text1"/>
          <w:sz w:val="24"/>
          <w:szCs w:val="24"/>
        </w:rPr>
        <w:t xml:space="preserve">the College’s Period 10 accounts. Mr </w:t>
      </w:r>
      <w:r w:rsidR="003F6BF4">
        <w:rPr>
          <w:rFonts w:ascii="Arial" w:hAnsi="Arial" w:cs="Arial"/>
          <w:color w:val="000000" w:themeColor="text1"/>
          <w:sz w:val="24"/>
          <w:szCs w:val="24"/>
        </w:rPr>
        <w:t xml:space="preserve">S </w:t>
      </w:r>
      <w:r w:rsidR="008D1D8D">
        <w:rPr>
          <w:rFonts w:ascii="Arial" w:hAnsi="Arial" w:cs="Arial"/>
          <w:color w:val="000000" w:themeColor="text1"/>
          <w:sz w:val="24"/>
          <w:szCs w:val="24"/>
        </w:rPr>
        <w:t xml:space="preserve">Nixon presented the report and, in doing so, explained that the </w:t>
      </w:r>
      <w:r w:rsidR="00C26B92">
        <w:rPr>
          <w:rFonts w:ascii="Arial" w:hAnsi="Arial" w:cs="Arial"/>
          <w:color w:val="000000" w:themeColor="text1"/>
          <w:sz w:val="24"/>
          <w:szCs w:val="24"/>
        </w:rPr>
        <w:t xml:space="preserve">Period 11 </w:t>
      </w:r>
      <w:r w:rsidR="008D1D8D">
        <w:rPr>
          <w:rFonts w:ascii="Arial" w:hAnsi="Arial" w:cs="Arial"/>
          <w:color w:val="000000" w:themeColor="text1"/>
          <w:sz w:val="24"/>
          <w:szCs w:val="24"/>
        </w:rPr>
        <w:t xml:space="preserve">figures had been compiled earlier in the week. As such, he was in a position to confirm that the College was expected to </w:t>
      </w:r>
      <w:r w:rsidR="00C26B92">
        <w:rPr>
          <w:rFonts w:ascii="Arial" w:hAnsi="Arial" w:cs="Arial"/>
          <w:color w:val="000000" w:themeColor="text1"/>
          <w:sz w:val="24"/>
          <w:szCs w:val="24"/>
        </w:rPr>
        <w:t>break even</w:t>
      </w:r>
      <w:r w:rsidR="008D1D8D">
        <w:rPr>
          <w:rFonts w:ascii="Arial" w:hAnsi="Arial" w:cs="Arial"/>
          <w:color w:val="000000" w:themeColor="text1"/>
          <w:sz w:val="24"/>
          <w:szCs w:val="24"/>
        </w:rPr>
        <w:t xml:space="preserve"> for the year, with a year-end </w:t>
      </w:r>
      <w:r w:rsidR="00C26B92">
        <w:rPr>
          <w:rFonts w:ascii="Arial" w:hAnsi="Arial" w:cs="Arial"/>
          <w:color w:val="000000" w:themeColor="text1"/>
          <w:sz w:val="24"/>
          <w:szCs w:val="24"/>
        </w:rPr>
        <w:t xml:space="preserve">cash balance </w:t>
      </w:r>
      <w:r w:rsidR="008D1D8D">
        <w:rPr>
          <w:rFonts w:ascii="Arial" w:hAnsi="Arial" w:cs="Arial"/>
          <w:color w:val="000000" w:themeColor="text1"/>
          <w:sz w:val="24"/>
          <w:szCs w:val="24"/>
        </w:rPr>
        <w:t xml:space="preserve">of </w:t>
      </w:r>
      <w:r w:rsidR="00C26B92">
        <w:rPr>
          <w:rFonts w:ascii="Arial" w:hAnsi="Arial" w:cs="Arial"/>
          <w:color w:val="000000" w:themeColor="text1"/>
          <w:sz w:val="24"/>
          <w:szCs w:val="24"/>
        </w:rPr>
        <w:t xml:space="preserve">£1.9m.  </w:t>
      </w:r>
    </w:p>
    <w:p w14:paraId="739131C0" w14:textId="77777777" w:rsidR="00C26B92" w:rsidRDefault="00C26B92" w:rsidP="007A536A">
      <w:pPr>
        <w:pStyle w:val="ListParagraph"/>
        <w:spacing w:after="0" w:line="240" w:lineRule="auto"/>
        <w:jc w:val="both"/>
        <w:rPr>
          <w:rFonts w:ascii="Arial" w:hAnsi="Arial" w:cs="Arial"/>
          <w:sz w:val="24"/>
          <w:szCs w:val="24"/>
        </w:rPr>
      </w:pPr>
    </w:p>
    <w:p w14:paraId="0EB413B3" w14:textId="77777777" w:rsidR="008D1D8D" w:rsidRDefault="00C26B92" w:rsidP="007A536A">
      <w:pPr>
        <w:pStyle w:val="ListParagraph"/>
        <w:spacing w:after="0" w:line="240" w:lineRule="auto"/>
        <w:jc w:val="both"/>
        <w:rPr>
          <w:rFonts w:ascii="Arial" w:hAnsi="Arial" w:cs="Arial"/>
          <w:sz w:val="24"/>
          <w:szCs w:val="24"/>
        </w:rPr>
      </w:pPr>
      <w:r w:rsidRPr="008D1D8D">
        <w:rPr>
          <w:rFonts w:ascii="Arial" w:hAnsi="Arial" w:cs="Arial"/>
          <w:b/>
          <w:sz w:val="24"/>
          <w:szCs w:val="24"/>
        </w:rPr>
        <w:t xml:space="preserve">Resolved: </w:t>
      </w:r>
      <w:r w:rsidR="008D1D8D">
        <w:rPr>
          <w:rFonts w:ascii="Arial" w:hAnsi="Arial" w:cs="Arial"/>
          <w:sz w:val="24"/>
          <w:szCs w:val="24"/>
        </w:rPr>
        <w:tab/>
        <w:t xml:space="preserve">That the </w:t>
      </w:r>
      <w:r>
        <w:rPr>
          <w:rFonts w:ascii="Arial" w:hAnsi="Arial" w:cs="Arial"/>
          <w:sz w:val="24"/>
          <w:szCs w:val="24"/>
        </w:rPr>
        <w:t>financial position</w:t>
      </w:r>
      <w:r w:rsidR="008D1D8D">
        <w:rPr>
          <w:rFonts w:ascii="Arial" w:hAnsi="Arial" w:cs="Arial"/>
          <w:sz w:val="24"/>
          <w:szCs w:val="24"/>
        </w:rPr>
        <w:t xml:space="preserve"> be noted.</w:t>
      </w:r>
    </w:p>
    <w:p w14:paraId="0413F9A6" w14:textId="77777777" w:rsidR="008D1D8D" w:rsidRDefault="008D1D8D" w:rsidP="007A536A">
      <w:pPr>
        <w:pStyle w:val="ListParagraph"/>
        <w:spacing w:after="0" w:line="240" w:lineRule="auto"/>
        <w:jc w:val="both"/>
        <w:rPr>
          <w:rFonts w:ascii="Arial" w:hAnsi="Arial" w:cs="Arial"/>
          <w:b/>
          <w:sz w:val="24"/>
          <w:szCs w:val="24"/>
        </w:rPr>
      </w:pPr>
    </w:p>
    <w:p w14:paraId="54DCADC0" w14:textId="77777777" w:rsidR="0078425E" w:rsidRDefault="008D1D8D" w:rsidP="0078425E">
      <w:pPr>
        <w:pStyle w:val="ListParagraph"/>
        <w:spacing w:after="0" w:line="240" w:lineRule="auto"/>
        <w:ind w:hanging="720"/>
        <w:jc w:val="both"/>
        <w:rPr>
          <w:rFonts w:ascii="Arial" w:hAnsi="Arial" w:cs="Arial"/>
          <w:sz w:val="24"/>
          <w:szCs w:val="24"/>
        </w:rPr>
      </w:pPr>
      <w:r>
        <w:rPr>
          <w:rFonts w:ascii="Arial" w:hAnsi="Arial" w:cs="Arial"/>
          <w:b/>
          <w:sz w:val="24"/>
          <w:szCs w:val="24"/>
        </w:rPr>
        <w:t>84.</w:t>
      </w:r>
      <w:r>
        <w:rPr>
          <w:rFonts w:ascii="Arial" w:hAnsi="Arial" w:cs="Arial"/>
          <w:b/>
          <w:sz w:val="24"/>
          <w:szCs w:val="24"/>
        </w:rPr>
        <w:tab/>
      </w:r>
      <w:r w:rsidR="00C26B92" w:rsidRPr="00C26B92">
        <w:rPr>
          <w:rFonts w:ascii="Arial" w:hAnsi="Arial" w:cs="Arial"/>
          <w:b/>
          <w:sz w:val="24"/>
          <w:szCs w:val="24"/>
        </w:rPr>
        <w:t>Budget 2015-16</w:t>
      </w:r>
    </w:p>
    <w:p w14:paraId="4A14E548" w14:textId="77777777" w:rsidR="0078425E" w:rsidRDefault="0078425E" w:rsidP="0078425E">
      <w:pPr>
        <w:pStyle w:val="ListParagraph"/>
        <w:spacing w:after="0" w:line="240" w:lineRule="auto"/>
        <w:ind w:hanging="720"/>
        <w:jc w:val="both"/>
        <w:rPr>
          <w:rFonts w:ascii="Arial" w:hAnsi="Arial" w:cs="Arial"/>
          <w:sz w:val="24"/>
          <w:szCs w:val="24"/>
        </w:rPr>
      </w:pPr>
    </w:p>
    <w:p w14:paraId="2CDF1A41" w14:textId="313C08E7" w:rsidR="0078425E" w:rsidRDefault="0078425E" w:rsidP="0078425E">
      <w:pPr>
        <w:pStyle w:val="ListParagraph"/>
        <w:spacing w:after="0" w:line="240" w:lineRule="auto"/>
        <w:ind w:hanging="720"/>
        <w:jc w:val="both"/>
        <w:rPr>
          <w:rFonts w:ascii="Arial" w:hAnsi="Arial" w:cs="Arial"/>
          <w:sz w:val="24"/>
          <w:szCs w:val="24"/>
        </w:rPr>
      </w:pPr>
      <w:r>
        <w:rPr>
          <w:rFonts w:ascii="Arial" w:hAnsi="Arial" w:cs="Arial"/>
          <w:sz w:val="24"/>
          <w:szCs w:val="24"/>
        </w:rPr>
        <w:tab/>
        <w:t xml:space="preserve">Mr </w:t>
      </w:r>
      <w:r w:rsidR="003F6BF4">
        <w:rPr>
          <w:rFonts w:ascii="Arial" w:hAnsi="Arial" w:cs="Arial"/>
          <w:sz w:val="24"/>
          <w:szCs w:val="24"/>
        </w:rPr>
        <w:t xml:space="preserve">S </w:t>
      </w:r>
      <w:r>
        <w:rPr>
          <w:rFonts w:ascii="Arial" w:hAnsi="Arial" w:cs="Arial"/>
          <w:sz w:val="24"/>
          <w:szCs w:val="24"/>
        </w:rPr>
        <w:t xml:space="preserve">Nixon presented the draft Budget for 2015/16 and a covering report.  He informed the Board that the College had </w:t>
      </w:r>
      <w:r w:rsidR="00256C1D">
        <w:rPr>
          <w:rFonts w:ascii="Arial" w:hAnsi="Arial" w:cs="Arial"/>
          <w:sz w:val="24"/>
          <w:szCs w:val="24"/>
        </w:rPr>
        <w:t xml:space="preserve">now </w:t>
      </w:r>
      <w:r w:rsidRPr="0078425E">
        <w:rPr>
          <w:rFonts w:ascii="Arial" w:hAnsi="Arial" w:cs="Arial"/>
          <w:sz w:val="24"/>
          <w:szCs w:val="24"/>
        </w:rPr>
        <w:t>undertaken a comprehe</w:t>
      </w:r>
      <w:r>
        <w:rPr>
          <w:rFonts w:ascii="Arial" w:hAnsi="Arial" w:cs="Arial"/>
          <w:sz w:val="24"/>
          <w:szCs w:val="24"/>
        </w:rPr>
        <w:t xml:space="preserve">nsive business planning process, which included a full review of the </w:t>
      </w:r>
      <w:r w:rsidRPr="0078425E">
        <w:rPr>
          <w:rFonts w:ascii="Arial" w:hAnsi="Arial" w:cs="Arial"/>
          <w:sz w:val="24"/>
          <w:szCs w:val="24"/>
        </w:rPr>
        <w:t xml:space="preserve">curriculum plan and </w:t>
      </w:r>
      <w:r>
        <w:rPr>
          <w:rFonts w:ascii="Arial" w:hAnsi="Arial" w:cs="Arial"/>
          <w:sz w:val="24"/>
          <w:szCs w:val="24"/>
        </w:rPr>
        <w:t xml:space="preserve">the </w:t>
      </w:r>
      <w:r w:rsidRPr="0078425E">
        <w:rPr>
          <w:rFonts w:ascii="Arial" w:hAnsi="Arial" w:cs="Arial"/>
          <w:sz w:val="24"/>
          <w:szCs w:val="24"/>
        </w:rPr>
        <w:t xml:space="preserve">associated staffing requirement. </w:t>
      </w:r>
      <w:r>
        <w:rPr>
          <w:rFonts w:ascii="Arial" w:hAnsi="Arial" w:cs="Arial"/>
          <w:sz w:val="24"/>
          <w:szCs w:val="24"/>
        </w:rPr>
        <w:t xml:space="preserve"> </w:t>
      </w:r>
    </w:p>
    <w:p w14:paraId="21E7122A" w14:textId="77777777" w:rsidR="0078425E" w:rsidRDefault="0078425E" w:rsidP="0078425E">
      <w:pPr>
        <w:pStyle w:val="ListParagraph"/>
        <w:spacing w:after="0" w:line="240" w:lineRule="auto"/>
        <w:ind w:hanging="720"/>
        <w:jc w:val="both"/>
        <w:rPr>
          <w:rFonts w:ascii="Arial" w:hAnsi="Arial" w:cs="Arial"/>
          <w:sz w:val="24"/>
          <w:szCs w:val="24"/>
        </w:rPr>
      </w:pPr>
    </w:p>
    <w:p w14:paraId="32C2DD24" w14:textId="77530269" w:rsidR="006E7778" w:rsidRPr="001B182F" w:rsidRDefault="0078425E" w:rsidP="001B182F">
      <w:pPr>
        <w:pStyle w:val="ListParagraph"/>
        <w:spacing w:after="0" w:line="240" w:lineRule="auto"/>
        <w:ind w:hanging="720"/>
        <w:jc w:val="both"/>
        <w:rPr>
          <w:rFonts w:ascii="Arial" w:hAnsi="Arial" w:cs="Arial"/>
          <w:sz w:val="24"/>
          <w:szCs w:val="24"/>
        </w:rPr>
      </w:pPr>
      <w:r>
        <w:rPr>
          <w:rFonts w:ascii="Arial" w:hAnsi="Arial" w:cs="Arial"/>
          <w:sz w:val="24"/>
          <w:szCs w:val="24"/>
        </w:rPr>
        <w:tab/>
        <w:t xml:space="preserve">The report summarised the outcome of this and other </w:t>
      </w:r>
      <w:r w:rsidRPr="0078425E">
        <w:rPr>
          <w:rFonts w:ascii="Arial" w:hAnsi="Arial" w:cs="Arial"/>
          <w:sz w:val="24"/>
          <w:szCs w:val="24"/>
        </w:rPr>
        <w:t>detailed budget setting activity</w:t>
      </w:r>
      <w:r>
        <w:rPr>
          <w:rFonts w:ascii="Arial" w:hAnsi="Arial" w:cs="Arial"/>
          <w:sz w:val="24"/>
          <w:szCs w:val="24"/>
        </w:rPr>
        <w:t xml:space="preserve"> and took account of the steer from the recent </w:t>
      </w:r>
      <w:r w:rsidRPr="0078425E">
        <w:rPr>
          <w:rFonts w:ascii="Arial" w:hAnsi="Arial" w:cs="Arial"/>
          <w:sz w:val="24"/>
          <w:szCs w:val="24"/>
        </w:rPr>
        <w:t xml:space="preserve">Strategy, Policy and Governance Committee. </w:t>
      </w:r>
      <w:r>
        <w:rPr>
          <w:rFonts w:ascii="Arial" w:hAnsi="Arial" w:cs="Arial"/>
          <w:sz w:val="24"/>
          <w:szCs w:val="24"/>
        </w:rPr>
        <w:t xml:space="preserve">Appended to the report was </w:t>
      </w:r>
      <w:r w:rsidRPr="0078425E">
        <w:rPr>
          <w:rFonts w:ascii="Arial" w:hAnsi="Arial" w:cs="Arial"/>
          <w:sz w:val="24"/>
          <w:szCs w:val="24"/>
        </w:rPr>
        <w:t xml:space="preserve">the College’s three year financial plan submission </w:t>
      </w:r>
      <w:r>
        <w:rPr>
          <w:rFonts w:ascii="Arial" w:hAnsi="Arial" w:cs="Arial"/>
          <w:sz w:val="24"/>
          <w:szCs w:val="24"/>
        </w:rPr>
        <w:t xml:space="preserve">to </w:t>
      </w:r>
      <w:r w:rsidRPr="0078425E">
        <w:rPr>
          <w:rFonts w:ascii="Arial" w:hAnsi="Arial" w:cs="Arial"/>
          <w:sz w:val="24"/>
          <w:szCs w:val="24"/>
        </w:rPr>
        <w:t>the Skills Funding Agency.</w:t>
      </w:r>
      <w:r w:rsidR="001B182F">
        <w:rPr>
          <w:rFonts w:ascii="Arial" w:hAnsi="Arial" w:cs="Arial"/>
          <w:sz w:val="24"/>
          <w:szCs w:val="24"/>
        </w:rPr>
        <w:t xml:space="preserve">  </w:t>
      </w:r>
      <w:r w:rsidR="001B182F" w:rsidRPr="001B182F">
        <w:rPr>
          <w:rFonts w:ascii="Arial" w:hAnsi="Arial" w:cs="Arial"/>
          <w:sz w:val="24"/>
          <w:szCs w:val="24"/>
        </w:rPr>
        <w:t>REDACTED</w:t>
      </w:r>
    </w:p>
    <w:p w14:paraId="78AA733C" w14:textId="77777777" w:rsidR="006E7778" w:rsidRDefault="006E7778" w:rsidP="007A536A">
      <w:pPr>
        <w:pStyle w:val="ListParagraph"/>
        <w:spacing w:after="0" w:line="240" w:lineRule="auto"/>
        <w:jc w:val="both"/>
        <w:rPr>
          <w:rFonts w:ascii="Arial" w:hAnsi="Arial" w:cs="Arial"/>
          <w:sz w:val="24"/>
          <w:szCs w:val="24"/>
        </w:rPr>
      </w:pPr>
    </w:p>
    <w:p w14:paraId="5B9177A2" w14:textId="77777777" w:rsidR="006E7778" w:rsidRDefault="0078425E" w:rsidP="006E7778">
      <w:pPr>
        <w:pStyle w:val="ListParagraph"/>
        <w:spacing w:after="0" w:line="240" w:lineRule="auto"/>
        <w:jc w:val="both"/>
        <w:rPr>
          <w:rFonts w:ascii="Arial" w:hAnsi="Arial" w:cs="Arial"/>
          <w:color w:val="000000" w:themeColor="text1"/>
          <w:sz w:val="24"/>
          <w:szCs w:val="24"/>
        </w:rPr>
      </w:pPr>
      <w:r>
        <w:rPr>
          <w:rFonts w:ascii="Arial" w:hAnsi="Arial" w:cs="Arial"/>
          <w:sz w:val="24"/>
          <w:szCs w:val="24"/>
        </w:rPr>
        <w:t xml:space="preserve">Mr Nixon explained that the College hoped to develop its commercial revenue and take of wider opportunities to increase income.  Dr Smith confirmed that </w:t>
      </w:r>
      <w:r w:rsidR="006E7778">
        <w:rPr>
          <w:rFonts w:ascii="Arial" w:hAnsi="Arial" w:cs="Arial"/>
          <w:sz w:val="24"/>
          <w:szCs w:val="24"/>
        </w:rPr>
        <w:t xml:space="preserve">whilst the current </w:t>
      </w:r>
      <w:r>
        <w:rPr>
          <w:rFonts w:ascii="Arial" w:hAnsi="Arial" w:cs="Arial"/>
          <w:sz w:val="24"/>
          <w:szCs w:val="24"/>
        </w:rPr>
        <w:t xml:space="preserve">year’s </w:t>
      </w:r>
      <w:r w:rsidR="006E7778">
        <w:rPr>
          <w:rFonts w:ascii="Arial" w:hAnsi="Arial" w:cs="Arial"/>
          <w:sz w:val="24"/>
          <w:szCs w:val="24"/>
        </w:rPr>
        <w:t xml:space="preserve">financial </w:t>
      </w:r>
      <w:r>
        <w:rPr>
          <w:rFonts w:ascii="Arial" w:hAnsi="Arial" w:cs="Arial"/>
          <w:sz w:val="24"/>
          <w:szCs w:val="24"/>
        </w:rPr>
        <w:t>plans had been ambitious</w:t>
      </w:r>
      <w:r w:rsidR="006E7778">
        <w:rPr>
          <w:rFonts w:ascii="Arial" w:hAnsi="Arial" w:cs="Arial"/>
          <w:sz w:val="24"/>
          <w:szCs w:val="24"/>
        </w:rPr>
        <w:t xml:space="preserve">, the budget for 2015/16 was extremely prudent with calculations based upon core income and aspirational income streams. </w:t>
      </w:r>
    </w:p>
    <w:p w14:paraId="0CDFEDB3" w14:textId="77777777" w:rsidR="006E7778" w:rsidRDefault="006E7778" w:rsidP="006E7778">
      <w:pPr>
        <w:pStyle w:val="ListParagraph"/>
        <w:spacing w:after="0" w:line="240" w:lineRule="auto"/>
        <w:jc w:val="both"/>
        <w:rPr>
          <w:rFonts w:ascii="Arial" w:hAnsi="Arial" w:cs="Arial"/>
          <w:color w:val="000000" w:themeColor="text1"/>
          <w:sz w:val="24"/>
          <w:szCs w:val="24"/>
        </w:rPr>
      </w:pPr>
    </w:p>
    <w:p w14:paraId="5477B844" w14:textId="3F5B75CC" w:rsidR="006E7778" w:rsidRPr="006E7778" w:rsidRDefault="006E7778" w:rsidP="006E7778">
      <w:pPr>
        <w:pStyle w:val="ListParagraph"/>
        <w:spacing w:after="0" w:line="240" w:lineRule="auto"/>
        <w:jc w:val="both"/>
        <w:rPr>
          <w:rStyle w:val="Style5"/>
          <w:rFonts w:cs="Arial"/>
          <w:b w:val="0"/>
          <w:color w:val="000000" w:themeColor="text1"/>
          <w:szCs w:val="24"/>
        </w:rPr>
      </w:pPr>
      <w:r w:rsidRPr="006E7778">
        <w:rPr>
          <w:rFonts w:ascii="Arial" w:hAnsi="Arial" w:cs="Arial"/>
          <w:b/>
          <w:color w:val="000000" w:themeColor="text1"/>
          <w:sz w:val="24"/>
          <w:szCs w:val="24"/>
        </w:rPr>
        <w:t>Resolved:</w:t>
      </w:r>
      <w:r>
        <w:rPr>
          <w:rFonts w:ascii="Arial" w:hAnsi="Arial" w:cs="Arial"/>
          <w:color w:val="000000" w:themeColor="text1"/>
          <w:sz w:val="24"/>
          <w:szCs w:val="24"/>
        </w:rPr>
        <w:tab/>
      </w:r>
      <w:r w:rsidRPr="006E7778">
        <w:rPr>
          <w:rFonts w:ascii="Arial" w:hAnsi="Arial" w:cs="Arial"/>
          <w:color w:val="000000" w:themeColor="text1"/>
          <w:sz w:val="24"/>
          <w:szCs w:val="24"/>
        </w:rPr>
        <w:t xml:space="preserve">That the </w:t>
      </w:r>
      <w:r w:rsidRPr="006E7778">
        <w:rPr>
          <w:rStyle w:val="Style5"/>
          <w:rFonts w:cs="Arial"/>
          <w:b w:val="0"/>
        </w:rPr>
        <w:t>budget for 2015/16 and associated three year financial plan be approved</w:t>
      </w:r>
      <w:r>
        <w:rPr>
          <w:rStyle w:val="Style5"/>
          <w:rFonts w:cs="Arial"/>
        </w:rPr>
        <w:t>.</w:t>
      </w:r>
    </w:p>
    <w:p w14:paraId="54924985" w14:textId="77777777" w:rsidR="00E3594B" w:rsidRPr="00A143C6" w:rsidRDefault="00E3594B" w:rsidP="00A143C6">
      <w:pPr>
        <w:spacing w:after="0"/>
        <w:ind w:left="720"/>
        <w:jc w:val="both"/>
        <w:rPr>
          <w:rFonts w:ascii="Arial" w:hAnsi="Arial" w:cs="Arial"/>
          <w:color w:val="000000" w:themeColor="text1"/>
          <w:sz w:val="24"/>
          <w:szCs w:val="24"/>
        </w:rPr>
      </w:pPr>
    </w:p>
    <w:p w14:paraId="3F0038DE" w14:textId="77777777" w:rsidR="006E7778" w:rsidRDefault="006E7778" w:rsidP="006E7778">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85</w:t>
      </w:r>
      <w:r w:rsidR="00041F88">
        <w:rPr>
          <w:rFonts w:ascii="Arial" w:hAnsi="Arial" w:cs="Arial"/>
          <w:b/>
          <w:color w:val="000000" w:themeColor="text1"/>
          <w:sz w:val="24"/>
          <w:szCs w:val="24"/>
        </w:rPr>
        <w:t>.</w:t>
      </w:r>
      <w:r w:rsidR="00041F88">
        <w:rPr>
          <w:rFonts w:ascii="Arial" w:hAnsi="Arial" w:cs="Arial"/>
          <w:b/>
          <w:color w:val="000000" w:themeColor="text1"/>
          <w:sz w:val="24"/>
          <w:szCs w:val="24"/>
        </w:rPr>
        <w:tab/>
      </w:r>
      <w:r w:rsidR="00E3594B">
        <w:rPr>
          <w:rFonts w:ascii="Arial" w:hAnsi="Arial" w:cs="Arial"/>
          <w:b/>
          <w:color w:val="000000" w:themeColor="text1"/>
          <w:sz w:val="24"/>
          <w:szCs w:val="24"/>
        </w:rPr>
        <w:t xml:space="preserve">Strategic Property Review </w:t>
      </w:r>
    </w:p>
    <w:p w14:paraId="3CBE60BD" w14:textId="77777777" w:rsidR="006E7778" w:rsidRDefault="006E7778" w:rsidP="006E7778">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ab/>
      </w:r>
    </w:p>
    <w:p w14:paraId="349F890E" w14:textId="46D0C7C4" w:rsidR="006E7778" w:rsidRDefault="006E7778" w:rsidP="001B182F">
      <w:pPr>
        <w:spacing w:after="0" w:line="240" w:lineRule="auto"/>
        <w:ind w:left="720" w:hanging="720"/>
        <w:rPr>
          <w:rFonts w:ascii="Arial" w:hAnsi="Arial" w:cs="Arial"/>
          <w:sz w:val="24"/>
          <w:szCs w:val="24"/>
        </w:rPr>
      </w:pPr>
      <w:r>
        <w:rPr>
          <w:rFonts w:ascii="Arial" w:hAnsi="Arial" w:cs="Arial"/>
          <w:b/>
          <w:color w:val="000000" w:themeColor="text1"/>
          <w:sz w:val="24"/>
          <w:szCs w:val="24"/>
        </w:rPr>
        <w:tab/>
      </w:r>
      <w:r w:rsidR="001B182F">
        <w:rPr>
          <w:rFonts w:ascii="Arial" w:hAnsi="Arial" w:cs="Arial"/>
          <w:color w:val="000000" w:themeColor="text1"/>
          <w:sz w:val="24"/>
          <w:szCs w:val="24"/>
        </w:rPr>
        <w:t xml:space="preserve">REDACTED </w:t>
      </w:r>
      <w:r>
        <w:rPr>
          <w:rFonts w:ascii="Arial" w:hAnsi="Arial" w:cs="Arial"/>
          <w:sz w:val="24"/>
          <w:szCs w:val="24"/>
        </w:rPr>
        <w:t>Mr Nixon talked through</w:t>
      </w:r>
      <w:r w:rsidR="00852877">
        <w:rPr>
          <w:rFonts w:ascii="Arial" w:hAnsi="Arial" w:cs="Arial"/>
          <w:sz w:val="24"/>
          <w:szCs w:val="24"/>
        </w:rPr>
        <w:t xml:space="preserve"> the report and explained that </w:t>
      </w:r>
      <w:r w:rsidR="00852877">
        <w:rPr>
          <w:rFonts w:ascii="Arial" w:hAnsi="Arial" w:cs="Arial"/>
          <w:sz w:val="24"/>
          <w:szCs w:val="24"/>
        </w:rPr>
        <w:tab/>
        <w:t>key aspects of the work followed on from the discussions held at the College’s Strategic Planning Forum.</w:t>
      </w:r>
      <w:r>
        <w:rPr>
          <w:rFonts w:ascii="Arial" w:hAnsi="Arial" w:cs="Arial"/>
          <w:sz w:val="24"/>
          <w:szCs w:val="24"/>
        </w:rPr>
        <w:t xml:space="preserve"> </w:t>
      </w:r>
      <w:r w:rsidR="00852877">
        <w:rPr>
          <w:rFonts w:ascii="Arial" w:hAnsi="Arial" w:cs="Arial"/>
          <w:sz w:val="24"/>
          <w:szCs w:val="24"/>
        </w:rPr>
        <w:t xml:space="preserve"> Appended to</w:t>
      </w:r>
      <w:r w:rsidR="001B182F">
        <w:rPr>
          <w:rFonts w:ascii="Arial" w:hAnsi="Arial" w:cs="Arial"/>
          <w:sz w:val="24"/>
          <w:szCs w:val="24"/>
        </w:rPr>
        <w:t xml:space="preserve"> the report were more detailed </w:t>
      </w:r>
      <w:r w:rsidR="00852877">
        <w:rPr>
          <w:rFonts w:ascii="Arial" w:hAnsi="Arial" w:cs="Arial"/>
          <w:sz w:val="24"/>
          <w:szCs w:val="24"/>
        </w:rPr>
        <w:t>updates from each of the companies together with proposals for future work.</w:t>
      </w:r>
    </w:p>
    <w:p w14:paraId="106292BE" w14:textId="77777777" w:rsidR="00852877" w:rsidRDefault="00852877" w:rsidP="00852877">
      <w:pPr>
        <w:spacing w:after="0" w:line="240" w:lineRule="auto"/>
        <w:rPr>
          <w:rFonts w:ascii="Arial" w:hAnsi="Arial" w:cs="Arial"/>
          <w:color w:val="000000" w:themeColor="text1"/>
          <w:sz w:val="24"/>
          <w:szCs w:val="24"/>
        </w:rPr>
      </w:pPr>
    </w:p>
    <w:p w14:paraId="5E1DC0F9" w14:textId="6B937A3E" w:rsidR="00A32530" w:rsidRDefault="00A32530" w:rsidP="00256C1D">
      <w:pPr>
        <w:spacing w:after="0"/>
        <w:ind w:left="720"/>
        <w:rPr>
          <w:rFonts w:ascii="Arial" w:hAnsi="Arial" w:cs="Arial"/>
          <w:color w:val="000000" w:themeColor="text1"/>
          <w:sz w:val="24"/>
          <w:szCs w:val="24"/>
        </w:rPr>
      </w:pPr>
      <w:r>
        <w:rPr>
          <w:rFonts w:ascii="Arial" w:hAnsi="Arial" w:cs="Arial"/>
          <w:color w:val="000000" w:themeColor="text1"/>
          <w:sz w:val="24"/>
          <w:szCs w:val="24"/>
        </w:rPr>
        <w:t xml:space="preserve">Dr Smith confirmed that she was actively liaising with external bodies with a view to ascertaining how the College could work with them strategically and this included discussions regarding property. </w:t>
      </w:r>
      <w:r w:rsidR="001B182F">
        <w:rPr>
          <w:rFonts w:ascii="Arial" w:hAnsi="Arial" w:cs="Arial"/>
          <w:color w:val="000000" w:themeColor="text1"/>
          <w:sz w:val="24"/>
          <w:szCs w:val="24"/>
        </w:rPr>
        <w:t>REDACTED</w:t>
      </w:r>
    </w:p>
    <w:p w14:paraId="0C9A80E9" w14:textId="77777777" w:rsidR="00A32530" w:rsidRDefault="00A32530" w:rsidP="00A32530">
      <w:pPr>
        <w:spacing w:after="0"/>
        <w:rPr>
          <w:rFonts w:ascii="Arial" w:hAnsi="Arial" w:cs="Arial"/>
          <w:color w:val="000000" w:themeColor="text1"/>
          <w:sz w:val="24"/>
          <w:szCs w:val="24"/>
        </w:rPr>
      </w:pPr>
    </w:p>
    <w:p w14:paraId="17A2E856" w14:textId="34B316A3" w:rsidR="00A32530" w:rsidRPr="00A32530" w:rsidRDefault="00A32530" w:rsidP="00256C1D">
      <w:pPr>
        <w:spacing w:after="0"/>
        <w:ind w:left="720"/>
        <w:rPr>
          <w:rFonts w:ascii="Arial" w:hAnsi="Arial" w:cs="Arial"/>
          <w:color w:val="000000" w:themeColor="text1"/>
          <w:sz w:val="24"/>
          <w:szCs w:val="24"/>
        </w:rPr>
      </w:pPr>
      <w:r>
        <w:rPr>
          <w:rFonts w:ascii="Arial" w:hAnsi="Arial" w:cs="Arial"/>
          <w:color w:val="000000" w:themeColor="text1"/>
          <w:sz w:val="24"/>
          <w:szCs w:val="24"/>
        </w:rPr>
        <w:t xml:space="preserve">The Board agreed that it was too early to consider options such as </w:t>
      </w:r>
      <w:r w:rsidRPr="00A32530">
        <w:rPr>
          <w:rFonts w:ascii="Arial" w:hAnsi="Arial" w:cs="Arial"/>
          <w:color w:val="000000" w:themeColor="text1"/>
          <w:sz w:val="24"/>
          <w:szCs w:val="24"/>
        </w:rPr>
        <w:t xml:space="preserve">the </w:t>
      </w:r>
      <w:r>
        <w:rPr>
          <w:rFonts w:ascii="Arial" w:hAnsi="Arial" w:cs="Arial"/>
          <w:color w:val="000000" w:themeColor="text1"/>
          <w:sz w:val="24"/>
          <w:szCs w:val="24"/>
        </w:rPr>
        <w:t xml:space="preserve">formation of development trusts and that a more detailed report </w:t>
      </w:r>
      <w:r w:rsidR="00256C1D">
        <w:rPr>
          <w:rFonts w:ascii="Arial" w:hAnsi="Arial" w:cs="Arial"/>
          <w:color w:val="000000" w:themeColor="text1"/>
          <w:sz w:val="24"/>
          <w:szCs w:val="24"/>
        </w:rPr>
        <w:t xml:space="preserve">be </w:t>
      </w:r>
      <w:r>
        <w:rPr>
          <w:rFonts w:ascii="Arial" w:hAnsi="Arial" w:cs="Arial"/>
          <w:color w:val="000000" w:themeColor="text1"/>
          <w:sz w:val="24"/>
          <w:szCs w:val="24"/>
        </w:rPr>
        <w:t xml:space="preserve">presented to the first meeting of the next Academic Year. </w:t>
      </w:r>
    </w:p>
    <w:p w14:paraId="693E572A" w14:textId="77777777" w:rsidR="00A32530" w:rsidRDefault="00A32530" w:rsidP="00852877">
      <w:pPr>
        <w:spacing w:after="0"/>
        <w:rPr>
          <w:rFonts w:ascii="Arial" w:hAnsi="Arial" w:cs="Arial"/>
          <w:color w:val="000000" w:themeColor="text1"/>
          <w:sz w:val="24"/>
          <w:szCs w:val="24"/>
        </w:rPr>
      </w:pPr>
    </w:p>
    <w:p w14:paraId="0B211249" w14:textId="77777777" w:rsidR="00A32530" w:rsidRDefault="00852877" w:rsidP="00A32530">
      <w:pPr>
        <w:jc w:val="both"/>
        <w:rPr>
          <w:rFonts w:ascii="Arial" w:hAnsi="Arial" w:cs="Arial"/>
          <w:color w:val="000000" w:themeColor="text1"/>
          <w:sz w:val="24"/>
          <w:szCs w:val="24"/>
        </w:rPr>
      </w:pPr>
      <w:r w:rsidRPr="00A32530">
        <w:rPr>
          <w:rFonts w:ascii="Arial" w:hAnsi="Arial" w:cs="Arial"/>
          <w:b/>
          <w:color w:val="000000" w:themeColor="text1"/>
          <w:sz w:val="24"/>
          <w:szCs w:val="24"/>
        </w:rPr>
        <w:tab/>
        <w:t>Resolved</w:t>
      </w:r>
      <w:r w:rsidR="00A32530">
        <w:rPr>
          <w:rFonts w:ascii="Arial" w:hAnsi="Arial" w:cs="Arial"/>
          <w:b/>
          <w:color w:val="000000" w:themeColor="text1"/>
          <w:sz w:val="24"/>
          <w:szCs w:val="24"/>
        </w:rPr>
        <w:t>:</w:t>
      </w:r>
      <w:r w:rsidR="00A32530">
        <w:rPr>
          <w:rFonts w:ascii="Arial" w:hAnsi="Arial" w:cs="Arial"/>
          <w:b/>
          <w:color w:val="000000" w:themeColor="text1"/>
          <w:sz w:val="24"/>
          <w:szCs w:val="24"/>
        </w:rPr>
        <w:tab/>
      </w:r>
      <w:r w:rsidR="00A32530" w:rsidRPr="00A32530">
        <w:rPr>
          <w:rFonts w:ascii="Arial" w:hAnsi="Arial" w:cs="Arial"/>
          <w:color w:val="000000" w:themeColor="text1"/>
          <w:sz w:val="24"/>
          <w:szCs w:val="24"/>
        </w:rPr>
        <w:t xml:space="preserve">That </w:t>
      </w:r>
      <w:r w:rsidR="00A32530">
        <w:rPr>
          <w:rFonts w:ascii="Arial" w:hAnsi="Arial" w:cs="Arial"/>
          <w:color w:val="000000" w:themeColor="text1"/>
          <w:sz w:val="24"/>
          <w:szCs w:val="24"/>
        </w:rPr>
        <w:tab/>
        <w:t>i)</w:t>
      </w:r>
      <w:r w:rsidR="00A32530">
        <w:rPr>
          <w:rFonts w:ascii="Arial" w:hAnsi="Arial" w:cs="Arial"/>
          <w:color w:val="000000" w:themeColor="text1"/>
          <w:sz w:val="24"/>
          <w:szCs w:val="24"/>
        </w:rPr>
        <w:tab/>
      </w:r>
      <w:r w:rsidR="00A32530" w:rsidRPr="00A32530">
        <w:rPr>
          <w:rFonts w:ascii="Arial" w:hAnsi="Arial" w:cs="Arial"/>
          <w:color w:val="000000" w:themeColor="text1"/>
          <w:sz w:val="24"/>
          <w:szCs w:val="24"/>
        </w:rPr>
        <w:t>the report be noted</w:t>
      </w:r>
      <w:r w:rsidR="00A32530">
        <w:rPr>
          <w:rFonts w:ascii="Arial" w:hAnsi="Arial" w:cs="Arial"/>
          <w:color w:val="000000" w:themeColor="text1"/>
          <w:sz w:val="24"/>
          <w:szCs w:val="24"/>
        </w:rPr>
        <w:t>;</w:t>
      </w:r>
    </w:p>
    <w:p w14:paraId="0B0B5800" w14:textId="77777777" w:rsidR="00A32530" w:rsidRDefault="00A32530" w:rsidP="00A32530">
      <w:pPr>
        <w:jc w:val="both"/>
        <w:rPr>
          <w:rFonts w:ascii="Arial" w:hAnsi="Arial" w:cs="Arial"/>
          <w:color w:val="000000" w:themeColor="text1"/>
          <w:sz w:val="24"/>
          <w:szCs w:val="24"/>
        </w:rPr>
      </w:pPr>
    </w:p>
    <w:p w14:paraId="6FD16324" w14:textId="70737FDF" w:rsidR="006E7778" w:rsidRPr="00A32530" w:rsidRDefault="00A32530" w:rsidP="009D29F6">
      <w:pPr>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t>ii)</w:t>
      </w:r>
      <w:r>
        <w:rPr>
          <w:rFonts w:ascii="Arial" w:hAnsi="Arial" w:cs="Arial"/>
          <w:color w:val="000000" w:themeColor="text1"/>
          <w:sz w:val="24"/>
          <w:szCs w:val="24"/>
        </w:rPr>
        <w:tab/>
      </w:r>
      <w:r w:rsidR="009D29F6">
        <w:rPr>
          <w:rFonts w:ascii="Arial" w:hAnsi="Arial" w:cs="Arial"/>
          <w:color w:val="000000" w:themeColor="text1"/>
          <w:sz w:val="24"/>
          <w:szCs w:val="24"/>
        </w:rPr>
        <w:t xml:space="preserve">a more detailed report be presented to the next </w:t>
      </w:r>
      <w:r w:rsidR="009D29F6">
        <w:rPr>
          <w:rFonts w:ascii="Arial" w:hAnsi="Arial" w:cs="Arial"/>
          <w:color w:val="000000" w:themeColor="text1"/>
          <w:sz w:val="24"/>
          <w:szCs w:val="24"/>
        </w:rPr>
        <w:tab/>
        <w:t>Board meeting.</w:t>
      </w:r>
    </w:p>
    <w:p w14:paraId="5FD98386" w14:textId="2EDE2A62" w:rsidR="000871EE" w:rsidRPr="00155634" w:rsidRDefault="009D29F6" w:rsidP="00155634">
      <w:pPr>
        <w:spacing w:after="0" w:line="240" w:lineRule="auto"/>
        <w:ind w:left="720" w:hanging="720"/>
        <w:rPr>
          <w:rFonts w:ascii="Arial" w:hAnsi="Arial" w:cs="Arial"/>
          <w:b/>
          <w:color w:val="000000" w:themeColor="text1"/>
          <w:sz w:val="24"/>
          <w:szCs w:val="24"/>
        </w:rPr>
      </w:pPr>
      <w:r>
        <w:rPr>
          <w:rFonts w:ascii="Arial" w:hAnsi="Arial" w:cs="Arial"/>
          <w:b/>
          <w:color w:val="000000" w:themeColor="text1"/>
          <w:sz w:val="24"/>
          <w:szCs w:val="24"/>
        </w:rPr>
        <w:t>86</w:t>
      </w:r>
      <w:r w:rsidR="00155634">
        <w:rPr>
          <w:rFonts w:ascii="Arial" w:hAnsi="Arial" w:cs="Arial"/>
          <w:b/>
          <w:color w:val="000000" w:themeColor="text1"/>
          <w:sz w:val="24"/>
          <w:szCs w:val="24"/>
        </w:rPr>
        <w:t>.</w:t>
      </w:r>
      <w:r w:rsidR="00155634">
        <w:rPr>
          <w:rFonts w:ascii="Arial" w:hAnsi="Arial" w:cs="Arial"/>
          <w:b/>
          <w:color w:val="000000" w:themeColor="text1"/>
          <w:sz w:val="24"/>
          <w:szCs w:val="24"/>
        </w:rPr>
        <w:tab/>
      </w:r>
      <w:r w:rsidR="00B16AD1">
        <w:rPr>
          <w:rFonts w:ascii="Arial" w:hAnsi="Arial" w:cs="Arial"/>
          <w:b/>
          <w:color w:val="000000" w:themeColor="text1"/>
          <w:sz w:val="24"/>
          <w:szCs w:val="24"/>
        </w:rPr>
        <w:t>Governance Review Proposals</w:t>
      </w:r>
      <w:r w:rsidR="00CE3ECB">
        <w:rPr>
          <w:rFonts w:ascii="Arial" w:hAnsi="Arial" w:cs="Arial"/>
          <w:b/>
          <w:color w:val="000000" w:themeColor="text1"/>
          <w:sz w:val="24"/>
          <w:szCs w:val="24"/>
        </w:rPr>
        <w:t xml:space="preserve"> </w:t>
      </w:r>
    </w:p>
    <w:p w14:paraId="3697A1FE" w14:textId="77777777" w:rsidR="000871EE" w:rsidRDefault="000871EE" w:rsidP="00B16AD1">
      <w:pPr>
        <w:pStyle w:val="ListParagraph"/>
        <w:spacing w:after="0"/>
        <w:jc w:val="both"/>
        <w:rPr>
          <w:rFonts w:ascii="Arial" w:hAnsi="Arial" w:cs="Arial"/>
          <w:color w:val="000000" w:themeColor="text1"/>
          <w:sz w:val="24"/>
          <w:szCs w:val="24"/>
        </w:rPr>
      </w:pPr>
    </w:p>
    <w:p w14:paraId="3B9A41ED" w14:textId="67BE65C7" w:rsidR="009D29F6" w:rsidRDefault="00CE3ECB" w:rsidP="00AD0BA5">
      <w:pPr>
        <w:pStyle w:val="ListParagraph"/>
        <w:spacing w:after="0" w:line="240" w:lineRule="auto"/>
        <w:jc w:val="both"/>
        <w:rPr>
          <w:rStyle w:val="inputboxes"/>
          <w:szCs w:val="24"/>
        </w:rPr>
      </w:pPr>
      <w:r>
        <w:rPr>
          <w:rStyle w:val="inputboxes"/>
          <w:szCs w:val="24"/>
        </w:rPr>
        <w:t>The Clerk presented a report seeking the Board’s consideration of a number of proposals to improve the College’s governance framework, as recommended by the Strategy, Policy and Governance Committee at their meeting on 26</w:t>
      </w:r>
      <w:r w:rsidRPr="008656F6">
        <w:rPr>
          <w:rStyle w:val="inputboxes"/>
          <w:szCs w:val="24"/>
          <w:vertAlign w:val="superscript"/>
        </w:rPr>
        <w:t>th</w:t>
      </w:r>
      <w:r>
        <w:rPr>
          <w:rStyle w:val="inputboxes"/>
          <w:szCs w:val="24"/>
        </w:rPr>
        <w:t xml:space="preserve"> February 2015.  </w:t>
      </w:r>
    </w:p>
    <w:p w14:paraId="0E536407" w14:textId="77777777" w:rsidR="00AD0BA5" w:rsidRPr="009D29F6" w:rsidRDefault="00AD0BA5" w:rsidP="00AD0BA5">
      <w:pPr>
        <w:pStyle w:val="ListParagraph"/>
        <w:spacing w:after="0" w:line="240" w:lineRule="auto"/>
        <w:jc w:val="both"/>
        <w:rPr>
          <w:rStyle w:val="inputboxes"/>
          <w:szCs w:val="24"/>
        </w:rPr>
      </w:pPr>
    </w:p>
    <w:p w14:paraId="73FF66D8" w14:textId="77777777" w:rsidR="00AD0BA5" w:rsidRDefault="00AD0BA5" w:rsidP="00AD0BA5">
      <w:pPr>
        <w:tabs>
          <w:tab w:val="left" w:pos="709"/>
          <w:tab w:val="left" w:pos="2977"/>
          <w:tab w:val="left" w:pos="3402"/>
        </w:tabs>
        <w:ind w:left="360" w:hanging="360"/>
        <w:rPr>
          <w:rStyle w:val="inputboxes"/>
          <w:szCs w:val="24"/>
        </w:rPr>
      </w:pPr>
      <w:r>
        <w:rPr>
          <w:rStyle w:val="inputboxes"/>
          <w:szCs w:val="24"/>
        </w:rPr>
        <w:tab/>
      </w:r>
      <w:r>
        <w:rPr>
          <w:rStyle w:val="inputboxes"/>
          <w:szCs w:val="24"/>
        </w:rPr>
        <w:tab/>
      </w:r>
      <w:r w:rsidR="009D29F6" w:rsidRPr="009D29F6">
        <w:rPr>
          <w:rStyle w:val="inputboxes"/>
          <w:szCs w:val="24"/>
        </w:rPr>
        <w:t xml:space="preserve">Attached </w:t>
      </w:r>
      <w:r>
        <w:rPr>
          <w:rStyle w:val="inputboxes"/>
          <w:szCs w:val="24"/>
        </w:rPr>
        <w:t xml:space="preserve">the report were </w:t>
      </w:r>
      <w:r w:rsidR="009D29F6" w:rsidRPr="009D29F6">
        <w:rPr>
          <w:rStyle w:val="inputboxes"/>
          <w:szCs w:val="24"/>
        </w:rPr>
        <w:t xml:space="preserve">revised versions of each of the College’s </w:t>
      </w:r>
      <w:r>
        <w:rPr>
          <w:rStyle w:val="inputboxes"/>
          <w:szCs w:val="24"/>
        </w:rPr>
        <w:tab/>
      </w:r>
      <w:r w:rsidR="009D29F6" w:rsidRPr="009D29F6">
        <w:rPr>
          <w:rStyle w:val="inputboxes"/>
          <w:szCs w:val="24"/>
        </w:rPr>
        <w:t>governance documents, including</w:t>
      </w:r>
      <w:r>
        <w:rPr>
          <w:rStyle w:val="inputboxes"/>
          <w:szCs w:val="24"/>
        </w:rPr>
        <w:t>:</w:t>
      </w:r>
    </w:p>
    <w:p w14:paraId="0A896679" w14:textId="39FC0908" w:rsidR="00AD0BA5" w:rsidRPr="00AD0BA5" w:rsidRDefault="009D29F6" w:rsidP="00AD0BA5">
      <w:pPr>
        <w:pStyle w:val="ListParagraph"/>
        <w:numPr>
          <w:ilvl w:val="0"/>
          <w:numId w:val="13"/>
        </w:numPr>
        <w:tabs>
          <w:tab w:val="left" w:pos="709"/>
          <w:tab w:val="left" w:pos="1134"/>
          <w:tab w:val="left" w:pos="2977"/>
          <w:tab w:val="left" w:pos="3402"/>
        </w:tabs>
        <w:ind w:left="1134" w:hanging="434"/>
        <w:rPr>
          <w:rStyle w:val="inputboxes"/>
          <w:szCs w:val="24"/>
        </w:rPr>
      </w:pPr>
      <w:r w:rsidRPr="00AD0BA5">
        <w:rPr>
          <w:rStyle w:val="inputboxes"/>
          <w:szCs w:val="24"/>
        </w:rPr>
        <w:t>Significantly revised and updated Stan</w:t>
      </w:r>
      <w:r w:rsidR="00AD0BA5">
        <w:rPr>
          <w:rStyle w:val="inputboxes"/>
          <w:szCs w:val="24"/>
        </w:rPr>
        <w:t xml:space="preserve">ding Orders, appending proposed </w:t>
      </w:r>
      <w:r w:rsidRPr="00AD0BA5">
        <w:rPr>
          <w:rStyle w:val="inputboxes"/>
          <w:szCs w:val="24"/>
        </w:rPr>
        <w:t>terms of reference for each of the Committees within the College’s new Commit</w:t>
      </w:r>
      <w:r w:rsidR="00AD0BA5" w:rsidRPr="00AD0BA5">
        <w:rPr>
          <w:rStyle w:val="inputboxes"/>
          <w:szCs w:val="24"/>
        </w:rPr>
        <w:t>tee structure (Appendix 1); and</w:t>
      </w:r>
    </w:p>
    <w:p w14:paraId="042572D3" w14:textId="2AFD9FC9" w:rsidR="009D29F6" w:rsidRPr="00AD0BA5" w:rsidRDefault="009D29F6" w:rsidP="00AD0BA5">
      <w:pPr>
        <w:pStyle w:val="ListParagraph"/>
        <w:numPr>
          <w:ilvl w:val="0"/>
          <w:numId w:val="13"/>
        </w:numPr>
        <w:tabs>
          <w:tab w:val="left" w:pos="709"/>
          <w:tab w:val="left" w:pos="1134"/>
          <w:tab w:val="left" w:pos="2977"/>
          <w:tab w:val="left" w:pos="3402"/>
        </w:tabs>
        <w:ind w:left="1134" w:hanging="434"/>
        <w:rPr>
          <w:rStyle w:val="inputboxes"/>
          <w:szCs w:val="24"/>
        </w:rPr>
      </w:pPr>
      <w:r w:rsidRPr="00AD0BA5">
        <w:rPr>
          <w:rStyle w:val="inputboxes"/>
          <w:szCs w:val="24"/>
        </w:rPr>
        <w:t>Updated Instrum</w:t>
      </w:r>
      <w:r w:rsidR="00AD0BA5">
        <w:rPr>
          <w:rStyle w:val="inputboxes"/>
          <w:szCs w:val="24"/>
        </w:rPr>
        <w:t>ent and Articles of Government</w:t>
      </w:r>
      <w:r w:rsidRPr="00AD0BA5">
        <w:rPr>
          <w:rStyle w:val="inputboxes"/>
          <w:szCs w:val="24"/>
        </w:rPr>
        <w:t xml:space="preserve">. </w:t>
      </w:r>
    </w:p>
    <w:p w14:paraId="1AED7B27" w14:textId="77777777" w:rsidR="00AD0BA5" w:rsidRDefault="00AD0BA5" w:rsidP="009D29F6">
      <w:pPr>
        <w:tabs>
          <w:tab w:val="left" w:pos="709"/>
          <w:tab w:val="left" w:pos="2977"/>
          <w:tab w:val="left" w:pos="3402"/>
        </w:tabs>
        <w:ind w:left="360" w:hanging="360"/>
        <w:rPr>
          <w:rStyle w:val="inputboxes"/>
          <w:szCs w:val="24"/>
        </w:rPr>
      </w:pPr>
      <w:r>
        <w:rPr>
          <w:rStyle w:val="inputboxes"/>
          <w:szCs w:val="24"/>
        </w:rPr>
        <w:tab/>
      </w:r>
      <w:r>
        <w:rPr>
          <w:rStyle w:val="inputboxes"/>
          <w:szCs w:val="24"/>
        </w:rPr>
        <w:tab/>
        <w:t xml:space="preserve">The report also appended a </w:t>
      </w:r>
      <w:r w:rsidR="009D29F6" w:rsidRPr="009D29F6">
        <w:rPr>
          <w:rStyle w:val="inputboxes"/>
          <w:szCs w:val="24"/>
        </w:rPr>
        <w:t xml:space="preserve">proposed Business Planning Cycle for 2015/16 </w:t>
      </w:r>
      <w:r>
        <w:rPr>
          <w:rStyle w:val="inputboxes"/>
          <w:szCs w:val="24"/>
        </w:rPr>
        <w:tab/>
        <w:t xml:space="preserve">setting </w:t>
      </w:r>
      <w:r w:rsidR="009D29F6" w:rsidRPr="009D29F6">
        <w:rPr>
          <w:rStyle w:val="inputboxes"/>
          <w:szCs w:val="24"/>
        </w:rPr>
        <w:t xml:space="preserve">out the dates of meetings for 2015/16 and the early planned business </w:t>
      </w:r>
      <w:r>
        <w:rPr>
          <w:rStyle w:val="inputboxes"/>
          <w:szCs w:val="24"/>
        </w:rPr>
        <w:tab/>
      </w:r>
      <w:r w:rsidR="009D29F6" w:rsidRPr="009D29F6">
        <w:rPr>
          <w:rStyle w:val="inputboxes"/>
          <w:szCs w:val="24"/>
        </w:rPr>
        <w:t xml:space="preserve">for discussion at those meetings. </w:t>
      </w:r>
    </w:p>
    <w:p w14:paraId="7DEF1FC1" w14:textId="6C6E0E36" w:rsidR="009D29F6" w:rsidRPr="009D29F6" w:rsidRDefault="00AD0BA5" w:rsidP="009D29F6">
      <w:pPr>
        <w:tabs>
          <w:tab w:val="left" w:pos="709"/>
          <w:tab w:val="left" w:pos="2977"/>
          <w:tab w:val="left" w:pos="3402"/>
        </w:tabs>
        <w:ind w:left="360" w:hanging="360"/>
        <w:rPr>
          <w:rStyle w:val="inputboxes"/>
          <w:szCs w:val="24"/>
        </w:rPr>
      </w:pPr>
      <w:r>
        <w:rPr>
          <w:rStyle w:val="inputboxes"/>
          <w:szCs w:val="24"/>
        </w:rPr>
        <w:tab/>
      </w:r>
      <w:r>
        <w:rPr>
          <w:rStyle w:val="inputboxes"/>
          <w:szCs w:val="24"/>
        </w:rPr>
        <w:tab/>
        <w:t xml:space="preserve">The report also sought the Board’s consideration of the composition of the </w:t>
      </w:r>
      <w:r>
        <w:rPr>
          <w:rStyle w:val="inputboxes"/>
          <w:szCs w:val="24"/>
        </w:rPr>
        <w:tab/>
      </w:r>
      <w:r w:rsidR="009D29F6" w:rsidRPr="009D29F6">
        <w:rPr>
          <w:rStyle w:val="inputboxes"/>
          <w:szCs w:val="24"/>
        </w:rPr>
        <w:t xml:space="preserve">Search and Governance Committee.  </w:t>
      </w:r>
    </w:p>
    <w:p w14:paraId="59A2268C" w14:textId="55242C18" w:rsidR="009D29F6" w:rsidRPr="009D29F6" w:rsidRDefault="00AD0BA5" w:rsidP="009D29F6">
      <w:pPr>
        <w:rPr>
          <w:rStyle w:val="inputboxes"/>
          <w:szCs w:val="24"/>
        </w:rPr>
      </w:pPr>
      <w:r>
        <w:rPr>
          <w:rStyle w:val="inputboxes"/>
          <w:szCs w:val="24"/>
        </w:rPr>
        <w:tab/>
        <w:t xml:space="preserve">Mr Fell talked through the key aspects of the proposals. </w:t>
      </w:r>
    </w:p>
    <w:p w14:paraId="7503BE9B" w14:textId="05CDAF94" w:rsidR="00AD0BA5" w:rsidRDefault="00AD0BA5" w:rsidP="00AD0BA5">
      <w:pPr>
        <w:rPr>
          <w:rStyle w:val="inputboxes"/>
          <w:szCs w:val="24"/>
        </w:rPr>
      </w:pPr>
      <w:r>
        <w:rPr>
          <w:rStyle w:val="inputboxes"/>
          <w:szCs w:val="24"/>
        </w:rPr>
        <w:tab/>
      </w:r>
      <w:r w:rsidRPr="00AD0BA5">
        <w:rPr>
          <w:rStyle w:val="inputboxes"/>
          <w:b/>
          <w:szCs w:val="24"/>
        </w:rPr>
        <w:t>Resolved:</w:t>
      </w:r>
      <w:r w:rsidRPr="00AD0BA5">
        <w:rPr>
          <w:rStyle w:val="inputboxes"/>
          <w:b/>
          <w:szCs w:val="24"/>
        </w:rPr>
        <w:tab/>
      </w:r>
      <w:r>
        <w:rPr>
          <w:rStyle w:val="inputboxes"/>
          <w:szCs w:val="24"/>
        </w:rPr>
        <w:t>That</w:t>
      </w:r>
      <w:r>
        <w:rPr>
          <w:rStyle w:val="inputboxes"/>
          <w:szCs w:val="24"/>
        </w:rPr>
        <w:tab/>
        <w:t>i)</w:t>
      </w:r>
      <w:r>
        <w:rPr>
          <w:rStyle w:val="inputboxes"/>
          <w:szCs w:val="24"/>
        </w:rPr>
        <w:tab/>
      </w:r>
      <w:r w:rsidR="009D29F6" w:rsidRPr="00AD0BA5">
        <w:rPr>
          <w:rStyle w:val="inputboxes"/>
          <w:szCs w:val="24"/>
        </w:rPr>
        <w:t xml:space="preserve">the revised constitutional documents </w:t>
      </w:r>
      <w:r w:rsidR="000C738F">
        <w:rPr>
          <w:rStyle w:val="inputboxes"/>
          <w:szCs w:val="24"/>
        </w:rPr>
        <w:t>be approv</w:t>
      </w:r>
      <w:r>
        <w:rPr>
          <w:rStyle w:val="inputboxes"/>
          <w:szCs w:val="24"/>
        </w:rPr>
        <w:t xml:space="preserve">ed </w:t>
      </w:r>
      <w:r>
        <w:rPr>
          <w:rStyle w:val="inputboxes"/>
          <w:szCs w:val="24"/>
        </w:rPr>
        <w:tab/>
        <w:t>and adopted with effect from 1</w:t>
      </w:r>
      <w:r w:rsidRPr="00AD0BA5">
        <w:rPr>
          <w:rStyle w:val="inputboxes"/>
          <w:szCs w:val="24"/>
          <w:vertAlign w:val="superscript"/>
        </w:rPr>
        <w:t>st</w:t>
      </w:r>
      <w:r>
        <w:rPr>
          <w:rStyle w:val="inputboxes"/>
          <w:szCs w:val="24"/>
        </w:rPr>
        <w:t xml:space="preserve"> August 2015; </w:t>
      </w:r>
      <w:r>
        <w:rPr>
          <w:rStyle w:val="inputboxes"/>
          <w:szCs w:val="24"/>
        </w:rPr>
        <w:tab/>
      </w:r>
      <w:r>
        <w:rPr>
          <w:rStyle w:val="inputboxes"/>
          <w:szCs w:val="24"/>
        </w:rPr>
        <w:tab/>
      </w:r>
    </w:p>
    <w:p w14:paraId="01F2949D" w14:textId="58351A12" w:rsidR="00AD0BA5" w:rsidRDefault="00AD0BA5" w:rsidP="00AD0BA5">
      <w:pPr>
        <w:rPr>
          <w:rStyle w:val="inputboxes"/>
          <w:szCs w:val="24"/>
        </w:rPr>
      </w:pPr>
      <w:r>
        <w:rPr>
          <w:rStyle w:val="inputboxes"/>
          <w:szCs w:val="24"/>
        </w:rPr>
        <w:tab/>
      </w:r>
      <w:r>
        <w:rPr>
          <w:rStyle w:val="inputboxes"/>
          <w:szCs w:val="24"/>
        </w:rPr>
        <w:tab/>
      </w:r>
      <w:r>
        <w:rPr>
          <w:rStyle w:val="inputboxes"/>
          <w:szCs w:val="24"/>
        </w:rPr>
        <w:tab/>
      </w:r>
      <w:r>
        <w:rPr>
          <w:rStyle w:val="inputboxes"/>
          <w:szCs w:val="24"/>
        </w:rPr>
        <w:tab/>
        <w:t>ii)</w:t>
      </w:r>
      <w:r>
        <w:rPr>
          <w:rStyle w:val="inputboxes"/>
          <w:szCs w:val="24"/>
        </w:rPr>
        <w:tab/>
      </w:r>
      <w:r w:rsidR="009D29F6" w:rsidRPr="00AD0BA5">
        <w:rPr>
          <w:rStyle w:val="inputboxes"/>
          <w:szCs w:val="24"/>
        </w:rPr>
        <w:t xml:space="preserve">the Clerk to the Corporation </w:t>
      </w:r>
      <w:r w:rsidRPr="00AD0BA5">
        <w:rPr>
          <w:rStyle w:val="inputboxes"/>
          <w:szCs w:val="24"/>
        </w:rPr>
        <w:t xml:space="preserve">be authorised to </w:t>
      </w:r>
      <w:r w:rsidR="009D29F6" w:rsidRPr="00AD0BA5">
        <w:rPr>
          <w:rStyle w:val="inputboxes"/>
          <w:szCs w:val="24"/>
        </w:rPr>
        <w:t xml:space="preserve">make </w:t>
      </w:r>
      <w:r w:rsidRPr="00AD0BA5">
        <w:rPr>
          <w:rStyle w:val="inputboxes"/>
          <w:szCs w:val="24"/>
        </w:rPr>
        <w:tab/>
      </w:r>
      <w:r w:rsidR="009D29F6" w:rsidRPr="00AD0BA5">
        <w:rPr>
          <w:rStyle w:val="inputboxes"/>
          <w:szCs w:val="24"/>
        </w:rPr>
        <w:t>non-substantive amendments to the documents prior to their final publication</w:t>
      </w:r>
      <w:r w:rsidRPr="00AD0BA5">
        <w:rPr>
          <w:rStyle w:val="inputboxes"/>
          <w:szCs w:val="24"/>
        </w:rPr>
        <w:t>;</w:t>
      </w:r>
    </w:p>
    <w:p w14:paraId="578FD1CC" w14:textId="77777777" w:rsidR="00AD0BA5" w:rsidRDefault="00AD0BA5" w:rsidP="00AD0BA5">
      <w:pPr>
        <w:rPr>
          <w:rStyle w:val="inputboxes"/>
          <w:szCs w:val="24"/>
        </w:rPr>
      </w:pPr>
      <w:r>
        <w:rPr>
          <w:rStyle w:val="inputboxes"/>
          <w:szCs w:val="24"/>
        </w:rPr>
        <w:tab/>
      </w:r>
      <w:r>
        <w:rPr>
          <w:rStyle w:val="inputboxes"/>
          <w:szCs w:val="24"/>
        </w:rPr>
        <w:tab/>
      </w:r>
      <w:r>
        <w:rPr>
          <w:rStyle w:val="inputboxes"/>
          <w:szCs w:val="24"/>
        </w:rPr>
        <w:tab/>
      </w:r>
      <w:r>
        <w:rPr>
          <w:rStyle w:val="inputboxes"/>
          <w:szCs w:val="24"/>
        </w:rPr>
        <w:tab/>
        <w:t>iii)</w:t>
      </w:r>
      <w:r>
        <w:rPr>
          <w:rStyle w:val="inputboxes"/>
          <w:szCs w:val="24"/>
        </w:rPr>
        <w:tab/>
        <w:t xml:space="preserve">the </w:t>
      </w:r>
      <w:r w:rsidR="009D29F6" w:rsidRPr="00AD0BA5">
        <w:rPr>
          <w:rStyle w:val="inputboxes"/>
          <w:szCs w:val="24"/>
        </w:rPr>
        <w:t>outline Business Planning Cycle for 2015/16</w:t>
      </w:r>
      <w:r>
        <w:rPr>
          <w:rStyle w:val="inputboxes"/>
          <w:szCs w:val="24"/>
        </w:rPr>
        <w:t xml:space="preserve"> </w:t>
      </w:r>
      <w:r>
        <w:rPr>
          <w:rStyle w:val="inputboxes"/>
          <w:szCs w:val="24"/>
        </w:rPr>
        <w:tab/>
        <w:t>be approved</w:t>
      </w:r>
      <w:r w:rsidR="009D29F6" w:rsidRPr="00AD0BA5">
        <w:rPr>
          <w:rStyle w:val="inputboxes"/>
          <w:szCs w:val="24"/>
        </w:rPr>
        <w:t>;</w:t>
      </w:r>
    </w:p>
    <w:p w14:paraId="64B75970" w14:textId="64559BB9" w:rsidR="009D29F6" w:rsidRPr="009D29F6" w:rsidRDefault="00AD0BA5" w:rsidP="00AD0BA5">
      <w:pPr>
        <w:rPr>
          <w:rStyle w:val="inputboxes"/>
          <w:szCs w:val="24"/>
        </w:rPr>
      </w:pPr>
      <w:r>
        <w:rPr>
          <w:rStyle w:val="inputboxes"/>
          <w:szCs w:val="24"/>
        </w:rPr>
        <w:tab/>
      </w:r>
      <w:r>
        <w:rPr>
          <w:rStyle w:val="inputboxes"/>
          <w:szCs w:val="24"/>
        </w:rPr>
        <w:tab/>
      </w:r>
      <w:r>
        <w:rPr>
          <w:rStyle w:val="inputboxes"/>
          <w:szCs w:val="24"/>
        </w:rPr>
        <w:tab/>
      </w:r>
      <w:r>
        <w:rPr>
          <w:rStyle w:val="inputboxes"/>
          <w:szCs w:val="24"/>
        </w:rPr>
        <w:tab/>
        <w:t>iv)</w:t>
      </w:r>
      <w:r>
        <w:rPr>
          <w:rStyle w:val="inputboxes"/>
          <w:szCs w:val="24"/>
        </w:rPr>
        <w:tab/>
      </w:r>
      <w:r w:rsidR="009D29F6" w:rsidRPr="009D29F6">
        <w:rPr>
          <w:rStyle w:val="inputboxes"/>
          <w:szCs w:val="24"/>
        </w:rPr>
        <w:t xml:space="preserve">Board and Committee meetings </w:t>
      </w:r>
      <w:r>
        <w:rPr>
          <w:rStyle w:val="inputboxes"/>
          <w:szCs w:val="24"/>
        </w:rPr>
        <w:t xml:space="preserve">start at the revised </w:t>
      </w:r>
      <w:r>
        <w:rPr>
          <w:rStyle w:val="inputboxes"/>
          <w:szCs w:val="24"/>
        </w:rPr>
        <w:tab/>
        <w:t>time of 5:30pm</w:t>
      </w:r>
      <w:r w:rsidR="009D29F6" w:rsidRPr="009D29F6">
        <w:rPr>
          <w:rStyle w:val="inputboxes"/>
          <w:szCs w:val="24"/>
        </w:rPr>
        <w:t>;</w:t>
      </w:r>
    </w:p>
    <w:p w14:paraId="261E9807" w14:textId="353D87C7" w:rsidR="00C72DAE" w:rsidRDefault="00AD0BA5" w:rsidP="00C72DAE">
      <w:pPr>
        <w:spacing w:after="0" w:line="240" w:lineRule="auto"/>
        <w:jc w:val="both"/>
        <w:rPr>
          <w:rStyle w:val="inputboxes"/>
          <w:szCs w:val="24"/>
        </w:rPr>
      </w:pPr>
      <w:r>
        <w:rPr>
          <w:rStyle w:val="inputboxes"/>
          <w:szCs w:val="24"/>
        </w:rPr>
        <w:tab/>
      </w:r>
      <w:r>
        <w:rPr>
          <w:rStyle w:val="inputboxes"/>
          <w:szCs w:val="24"/>
        </w:rPr>
        <w:tab/>
      </w:r>
      <w:r>
        <w:rPr>
          <w:rStyle w:val="inputboxes"/>
          <w:szCs w:val="24"/>
        </w:rPr>
        <w:tab/>
      </w:r>
      <w:r>
        <w:rPr>
          <w:rStyle w:val="inputboxes"/>
          <w:szCs w:val="24"/>
        </w:rPr>
        <w:tab/>
        <w:t>v)</w:t>
      </w:r>
      <w:r>
        <w:rPr>
          <w:rStyle w:val="inputboxes"/>
          <w:szCs w:val="24"/>
        </w:rPr>
        <w:tab/>
        <w:t xml:space="preserve">The Search and Governance Committee comprise </w:t>
      </w:r>
      <w:r>
        <w:rPr>
          <w:rStyle w:val="inputboxes"/>
          <w:szCs w:val="24"/>
        </w:rPr>
        <w:tab/>
      </w:r>
      <w:r w:rsidR="003F6BF4">
        <w:rPr>
          <w:rStyle w:val="inputboxes"/>
          <w:szCs w:val="24"/>
        </w:rPr>
        <w:t>Mr S</w:t>
      </w:r>
      <w:r>
        <w:rPr>
          <w:rStyle w:val="inputboxes"/>
          <w:szCs w:val="24"/>
        </w:rPr>
        <w:t xml:space="preserve"> Browne, </w:t>
      </w:r>
      <w:r w:rsidR="003F6BF4">
        <w:rPr>
          <w:rStyle w:val="inputboxes"/>
          <w:szCs w:val="24"/>
        </w:rPr>
        <w:t>Dr E</w:t>
      </w:r>
      <w:r>
        <w:rPr>
          <w:rStyle w:val="inputboxes"/>
          <w:szCs w:val="24"/>
        </w:rPr>
        <w:t xml:space="preserve"> Smith, </w:t>
      </w:r>
      <w:r w:rsidR="003F6BF4">
        <w:rPr>
          <w:rStyle w:val="inputboxes"/>
          <w:szCs w:val="24"/>
        </w:rPr>
        <w:t>Mr E</w:t>
      </w:r>
      <w:r>
        <w:rPr>
          <w:rStyle w:val="inputboxes"/>
          <w:szCs w:val="24"/>
        </w:rPr>
        <w:t xml:space="preserve"> Bassa, </w:t>
      </w:r>
      <w:r w:rsidR="003F6BF4">
        <w:rPr>
          <w:rStyle w:val="inputboxes"/>
          <w:szCs w:val="24"/>
        </w:rPr>
        <w:t>Mr P</w:t>
      </w:r>
      <w:r>
        <w:rPr>
          <w:rStyle w:val="inputboxes"/>
          <w:szCs w:val="24"/>
        </w:rPr>
        <w:t xml:space="preserve"> Kennedy and </w:t>
      </w:r>
      <w:r w:rsidR="003F6BF4">
        <w:rPr>
          <w:rStyle w:val="inputboxes"/>
          <w:szCs w:val="24"/>
        </w:rPr>
        <w:t>Mr P</w:t>
      </w:r>
      <w:bookmarkStart w:id="0" w:name="_GoBack"/>
      <w:bookmarkEnd w:id="0"/>
      <w:r>
        <w:rPr>
          <w:rStyle w:val="inputboxes"/>
          <w:szCs w:val="24"/>
        </w:rPr>
        <w:t xml:space="preserve"> Williams.</w:t>
      </w:r>
    </w:p>
    <w:p w14:paraId="68E5E5AA" w14:textId="77777777" w:rsidR="00C72DAE" w:rsidRDefault="00C72DAE" w:rsidP="00C72DAE">
      <w:pPr>
        <w:spacing w:after="0" w:line="240" w:lineRule="auto"/>
        <w:jc w:val="both"/>
        <w:rPr>
          <w:rStyle w:val="inputboxes"/>
          <w:szCs w:val="24"/>
        </w:rPr>
      </w:pPr>
    </w:p>
    <w:p w14:paraId="663240E1" w14:textId="07EC325C" w:rsidR="00C72DAE" w:rsidRDefault="00C72DAE" w:rsidP="00C72DAE">
      <w:pPr>
        <w:spacing w:after="0" w:line="240" w:lineRule="auto"/>
        <w:jc w:val="both"/>
        <w:rPr>
          <w:rFonts w:ascii="Arial" w:hAnsi="Arial" w:cs="Arial"/>
          <w:sz w:val="24"/>
          <w:szCs w:val="24"/>
        </w:rPr>
      </w:pPr>
      <w:r w:rsidRPr="00C72DAE">
        <w:rPr>
          <w:rStyle w:val="inputboxes"/>
          <w:b/>
          <w:szCs w:val="24"/>
        </w:rPr>
        <w:t>87.</w:t>
      </w:r>
      <w:r w:rsidRPr="00C72DAE">
        <w:rPr>
          <w:rStyle w:val="inputboxes"/>
          <w:b/>
          <w:szCs w:val="24"/>
        </w:rPr>
        <w:tab/>
      </w:r>
      <w:r w:rsidRPr="00AD2829">
        <w:rPr>
          <w:rFonts w:ascii="Arial" w:hAnsi="Arial" w:cs="Arial"/>
          <w:b/>
          <w:sz w:val="24"/>
          <w:szCs w:val="24"/>
        </w:rPr>
        <w:t xml:space="preserve">Fees Policy </w:t>
      </w:r>
    </w:p>
    <w:p w14:paraId="0B54B909" w14:textId="77777777" w:rsidR="004A404E" w:rsidRDefault="004A404E" w:rsidP="00C72DAE">
      <w:pPr>
        <w:spacing w:after="0" w:line="240" w:lineRule="auto"/>
        <w:jc w:val="both"/>
        <w:rPr>
          <w:rFonts w:ascii="Arial" w:hAnsi="Arial" w:cs="Arial"/>
          <w:sz w:val="24"/>
          <w:szCs w:val="24"/>
        </w:rPr>
      </w:pPr>
    </w:p>
    <w:p w14:paraId="4C4B37EE" w14:textId="2A46A2F4" w:rsidR="004A404E" w:rsidRDefault="004A404E" w:rsidP="00C72DAE">
      <w:pPr>
        <w:spacing w:after="0" w:line="240" w:lineRule="auto"/>
        <w:jc w:val="both"/>
        <w:rPr>
          <w:rFonts w:ascii="Arial" w:hAnsi="Arial" w:cs="Arial"/>
          <w:sz w:val="24"/>
          <w:szCs w:val="24"/>
        </w:rPr>
      </w:pPr>
      <w:r>
        <w:rPr>
          <w:rFonts w:ascii="Arial" w:hAnsi="Arial" w:cs="Arial"/>
          <w:sz w:val="24"/>
          <w:szCs w:val="24"/>
        </w:rPr>
        <w:tab/>
        <w:t xml:space="preserve">The Board received a copy of the proposed Fees Policy for 2015/16 together </w:t>
      </w:r>
      <w:r>
        <w:rPr>
          <w:rFonts w:ascii="Arial" w:hAnsi="Arial" w:cs="Arial"/>
          <w:sz w:val="24"/>
          <w:szCs w:val="24"/>
        </w:rPr>
        <w:tab/>
        <w:t xml:space="preserve">with an accompanying, explanatory report. </w:t>
      </w:r>
    </w:p>
    <w:p w14:paraId="004712E4" w14:textId="77777777" w:rsidR="00C72DAE" w:rsidRDefault="00C72DAE" w:rsidP="00C72DAE">
      <w:pPr>
        <w:spacing w:after="0" w:line="240" w:lineRule="auto"/>
        <w:jc w:val="both"/>
        <w:rPr>
          <w:rFonts w:ascii="Arial" w:hAnsi="Arial" w:cs="Arial"/>
          <w:sz w:val="24"/>
          <w:szCs w:val="24"/>
        </w:rPr>
      </w:pPr>
    </w:p>
    <w:p w14:paraId="24A301D8" w14:textId="72FB8D3B" w:rsidR="004A404E" w:rsidRDefault="004A404E" w:rsidP="001B182F">
      <w:pPr>
        <w:jc w:val="both"/>
        <w:rPr>
          <w:rFonts w:ascii="Arial" w:hAnsi="Arial" w:cs="Arial"/>
          <w:sz w:val="24"/>
          <w:szCs w:val="24"/>
        </w:rPr>
      </w:pPr>
      <w:r>
        <w:rPr>
          <w:rFonts w:ascii="Arial" w:hAnsi="Arial" w:cs="Arial"/>
          <w:sz w:val="24"/>
          <w:szCs w:val="24"/>
        </w:rPr>
        <w:tab/>
      </w:r>
      <w:r w:rsidRPr="004A404E">
        <w:rPr>
          <w:rFonts w:ascii="Arial" w:hAnsi="Arial" w:cs="Arial"/>
          <w:b/>
          <w:sz w:val="24"/>
          <w:szCs w:val="24"/>
        </w:rPr>
        <w:t xml:space="preserve">Resolved: </w:t>
      </w:r>
      <w:r>
        <w:rPr>
          <w:rFonts w:ascii="Arial" w:hAnsi="Arial" w:cs="Arial"/>
          <w:sz w:val="24"/>
          <w:szCs w:val="24"/>
        </w:rPr>
        <w:tab/>
      </w:r>
      <w:r w:rsidRPr="004A404E">
        <w:rPr>
          <w:rFonts w:ascii="Arial" w:hAnsi="Arial" w:cs="Arial"/>
          <w:sz w:val="24"/>
          <w:szCs w:val="24"/>
        </w:rPr>
        <w:t xml:space="preserve">That the 2015/16 Fees Policy be approved. </w:t>
      </w:r>
    </w:p>
    <w:p w14:paraId="2BCBDF8F" w14:textId="72E63471" w:rsidR="00C72DAE" w:rsidRDefault="00C72DAE" w:rsidP="00C72DAE">
      <w:pPr>
        <w:spacing w:after="0" w:line="240" w:lineRule="auto"/>
        <w:jc w:val="both"/>
        <w:rPr>
          <w:rFonts w:ascii="Arial" w:hAnsi="Arial" w:cs="Arial"/>
          <w:sz w:val="24"/>
          <w:szCs w:val="24"/>
        </w:rPr>
      </w:pPr>
      <w:r w:rsidRPr="00C72DAE">
        <w:rPr>
          <w:rFonts w:ascii="Arial" w:hAnsi="Arial" w:cs="Arial"/>
          <w:b/>
          <w:sz w:val="24"/>
          <w:szCs w:val="24"/>
        </w:rPr>
        <w:t>88.</w:t>
      </w:r>
      <w:r w:rsidRPr="00C72DAE">
        <w:rPr>
          <w:rFonts w:ascii="Arial" w:hAnsi="Arial" w:cs="Arial"/>
          <w:b/>
          <w:sz w:val="24"/>
          <w:szCs w:val="24"/>
        </w:rPr>
        <w:tab/>
      </w:r>
      <w:r w:rsidRPr="00AD2829">
        <w:rPr>
          <w:rFonts w:ascii="Arial" w:hAnsi="Arial" w:cs="Arial"/>
          <w:b/>
          <w:sz w:val="24"/>
          <w:szCs w:val="24"/>
        </w:rPr>
        <w:t xml:space="preserve">Employer Facing Activity – Analysis </w:t>
      </w:r>
    </w:p>
    <w:p w14:paraId="50C7A821" w14:textId="77777777" w:rsidR="00C72DAE" w:rsidRDefault="00C72DAE" w:rsidP="00C72DAE">
      <w:pPr>
        <w:spacing w:after="0" w:line="240" w:lineRule="auto"/>
        <w:jc w:val="both"/>
        <w:rPr>
          <w:rFonts w:ascii="Arial" w:hAnsi="Arial" w:cs="Arial"/>
          <w:sz w:val="24"/>
          <w:szCs w:val="24"/>
        </w:rPr>
      </w:pPr>
    </w:p>
    <w:p w14:paraId="2D03D8FD" w14:textId="0C7B586A" w:rsidR="004A404E" w:rsidRPr="004A404E" w:rsidRDefault="004A404E" w:rsidP="004A404E">
      <w:pPr>
        <w:spacing w:after="0" w:line="240" w:lineRule="auto"/>
        <w:jc w:val="both"/>
        <w:rPr>
          <w:rStyle w:val="inputboxes"/>
          <w:rFonts w:cs="Arial"/>
          <w:szCs w:val="24"/>
        </w:rPr>
      </w:pPr>
      <w:r>
        <w:rPr>
          <w:rFonts w:ascii="Arial" w:hAnsi="Arial" w:cs="Arial"/>
          <w:sz w:val="24"/>
          <w:szCs w:val="24"/>
        </w:rPr>
        <w:tab/>
        <w:t xml:space="preserve">Mr Speight presented a report setting out a </w:t>
      </w:r>
      <w:r>
        <w:rPr>
          <w:rStyle w:val="inputboxes"/>
          <w:rFonts w:cs="Arial"/>
          <w:szCs w:val="24"/>
        </w:rPr>
        <w:t xml:space="preserve">financial analysis of the College’s </w:t>
      </w:r>
      <w:r>
        <w:rPr>
          <w:rStyle w:val="inputboxes"/>
          <w:rFonts w:cs="Arial"/>
          <w:szCs w:val="24"/>
        </w:rPr>
        <w:tab/>
        <w:t xml:space="preserve">employer facing activities.  </w:t>
      </w:r>
      <w:r w:rsidR="001B182F">
        <w:rPr>
          <w:rStyle w:val="inputboxes"/>
          <w:rFonts w:cs="Arial"/>
          <w:szCs w:val="24"/>
        </w:rPr>
        <w:t>REDACTED</w:t>
      </w:r>
    </w:p>
    <w:p w14:paraId="27A709E5" w14:textId="77777777" w:rsidR="004A404E" w:rsidRDefault="004A404E" w:rsidP="004A404E">
      <w:pPr>
        <w:spacing w:after="0" w:line="240" w:lineRule="auto"/>
        <w:jc w:val="both"/>
        <w:rPr>
          <w:rStyle w:val="inputboxes"/>
          <w:rFonts w:cs="Arial"/>
          <w:szCs w:val="24"/>
        </w:rPr>
      </w:pPr>
    </w:p>
    <w:p w14:paraId="5D0F5618" w14:textId="02E7BA20" w:rsidR="004A404E" w:rsidRDefault="004A404E" w:rsidP="00C72DAE">
      <w:pPr>
        <w:spacing w:after="0" w:line="240" w:lineRule="auto"/>
        <w:jc w:val="both"/>
        <w:rPr>
          <w:rFonts w:ascii="Arial" w:hAnsi="Arial" w:cs="Arial"/>
          <w:sz w:val="24"/>
          <w:szCs w:val="24"/>
        </w:rPr>
      </w:pPr>
      <w:r>
        <w:rPr>
          <w:rStyle w:val="inputboxes"/>
          <w:rFonts w:cs="Arial"/>
          <w:szCs w:val="24"/>
        </w:rPr>
        <w:tab/>
      </w:r>
      <w:r w:rsidRPr="004A404E">
        <w:rPr>
          <w:rStyle w:val="inputboxes"/>
          <w:rFonts w:cs="Arial"/>
          <w:b/>
          <w:szCs w:val="24"/>
        </w:rPr>
        <w:t>Resolved:</w:t>
      </w:r>
      <w:r>
        <w:rPr>
          <w:rStyle w:val="inputboxes"/>
          <w:rFonts w:cs="Arial"/>
          <w:szCs w:val="24"/>
        </w:rPr>
        <w:tab/>
        <w:t xml:space="preserve">That the report be noted, particularly the </w:t>
      </w:r>
      <w:r w:rsidR="006C6EF8">
        <w:rPr>
          <w:rStyle w:val="inputboxes"/>
          <w:rFonts w:cs="Arial"/>
          <w:szCs w:val="24"/>
        </w:rPr>
        <w:t xml:space="preserve">reference to the </w:t>
      </w:r>
      <w:r w:rsidRPr="004A404E">
        <w:rPr>
          <w:rFonts w:ascii="Arial" w:hAnsi="Arial" w:cs="Arial"/>
          <w:sz w:val="24"/>
          <w:szCs w:val="24"/>
        </w:rPr>
        <w:t xml:space="preserve">surplus </w:t>
      </w:r>
      <w:r w:rsidR="006C6EF8">
        <w:rPr>
          <w:rFonts w:ascii="Arial" w:hAnsi="Arial" w:cs="Arial"/>
          <w:sz w:val="24"/>
          <w:szCs w:val="24"/>
        </w:rPr>
        <w:tab/>
      </w:r>
      <w:r w:rsidRPr="004A404E">
        <w:rPr>
          <w:rFonts w:ascii="Arial" w:hAnsi="Arial" w:cs="Arial"/>
          <w:sz w:val="24"/>
          <w:szCs w:val="24"/>
        </w:rPr>
        <w:t xml:space="preserve">contribution </w:t>
      </w:r>
      <w:r w:rsidR="006C6EF8">
        <w:rPr>
          <w:rFonts w:ascii="Arial" w:hAnsi="Arial" w:cs="Arial"/>
          <w:sz w:val="24"/>
          <w:szCs w:val="24"/>
        </w:rPr>
        <w:t xml:space="preserve">generated </w:t>
      </w:r>
      <w:r w:rsidRPr="004A404E">
        <w:rPr>
          <w:rFonts w:ascii="Arial" w:hAnsi="Arial" w:cs="Arial"/>
          <w:sz w:val="24"/>
          <w:szCs w:val="24"/>
        </w:rPr>
        <w:t xml:space="preserve">by </w:t>
      </w:r>
      <w:r w:rsidR="006C6EF8">
        <w:rPr>
          <w:rFonts w:ascii="Arial" w:hAnsi="Arial" w:cs="Arial"/>
          <w:sz w:val="24"/>
          <w:szCs w:val="24"/>
        </w:rPr>
        <w:t xml:space="preserve">the College’s </w:t>
      </w:r>
      <w:r w:rsidRPr="004A404E">
        <w:rPr>
          <w:rFonts w:ascii="Arial" w:hAnsi="Arial" w:cs="Arial"/>
          <w:sz w:val="24"/>
          <w:szCs w:val="24"/>
        </w:rPr>
        <w:t>employer facing activities</w:t>
      </w:r>
      <w:r>
        <w:rPr>
          <w:rFonts w:ascii="Arial" w:hAnsi="Arial" w:cs="Arial"/>
          <w:sz w:val="24"/>
          <w:szCs w:val="24"/>
        </w:rPr>
        <w:t>.</w:t>
      </w:r>
    </w:p>
    <w:p w14:paraId="3066BE7F" w14:textId="77777777" w:rsidR="004A404E" w:rsidRDefault="004A404E" w:rsidP="00C72DAE">
      <w:pPr>
        <w:spacing w:after="0" w:line="240" w:lineRule="auto"/>
        <w:jc w:val="both"/>
        <w:rPr>
          <w:rFonts w:ascii="Arial" w:hAnsi="Arial" w:cs="Arial"/>
          <w:sz w:val="24"/>
          <w:szCs w:val="24"/>
        </w:rPr>
      </w:pPr>
    </w:p>
    <w:p w14:paraId="7C7FAE4F" w14:textId="77777777" w:rsidR="006C6EF8" w:rsidRDefault="00C72DAE" w:rsidP="006C6EF8">
      <w:pPr>
        <w:spacing w:after="0" w:line="240" w:lineRule="auto"/>
        <w:jc w:val="both"/>
        <w:rPr>
          <w:rFonts w:ascii="Arial" w:hAnsi="Arial" w:cs="Arial"/>
          <w:sz w:val="24"/>
          <w:szCs w:val="24"/>
        </w:rPr>
      </w:pPr>
      <w:r w:rsidRPr="00C72DAE">
        <w:rPr>
          <w:rFonts w:ascii="Arial" w:hAnsi="Arial" w:cs="Arial"/>
          <w:b/>
          <w:sz w:val="24"/>
          <w:szCs w:val="24"/>
        </w:rPr>
        <w:t>89.</w:t>
      </w:r>
      <w:r w:rsidRPr="00C72DAE">
        <w:rPr>
          <w:rFonts w:ascii="Arial" w:hAnsi="Arial" w:cs="Arial"/>
          <w:b/>
          <w:sz w:val="24"/>
          <w:szCs w:val="24"/>
        </w:rPr>
        <w:tab/>
      </w:r>
      <w:r w:rsidRPr="00AD2829">
        <w:rPr>
          <w:rFonts w:ascii="Arial" w:hAnsi="Arial" w:cs="Arial"/>
          <w:b/>
          <w:sz w:val="24"/>
          <w:szCs w:val="24"/>
        </w:rPr>
        <w:t>HR Strategy (“People Strategy”)</w:t>
      </w:r>
      <w:r w:rsidR="004A404E">
        <w:rPr>
          <w:rFonts w:ascii="Arial" w:hAnsi="Arial" w:cs="Arial"/>
          <w:sz w:val="24"/>
          <w:szCs w:val="24"/>
        </w:rPr>
        <w:t xml:space="preserve"> </w:t>
      </w:r>
    </w:p>
    <w:p w14:paraId="7567716D" w14:textId="77777777" w:rsidR="006C6EF8" w:rsidRDefault="006C6EF8" w:rsidP="006C6EF8">
      <w:pPr>
        <w:spacing w:after="0" w:line="240" w:lineRule="auto"/>
        <w:jc w:val="both"/>
        <w:rPr>
          <w:rFonts w:ascii="Arial" w:hAnsi="Arial" w:cs="Arial"/>
          <w:sz w:val="24"/>
          <w:szCs w:val="24"/>
        </w:rPr>
      </w:pPr>
    </w:p>
    <w:p w14:paraId="5D5A1BC1" w14:textId="744B307B" w:rsidR="006C6EF8" w:rsidRDefault="006C6EF8" w:rsidP="006C6EF8">
      <w:pPr>
        <w:spacing w:after="0" w:line="240" w:lineRule="auto"/>
        <w:jc w:val="both"/>
        <w:rPr>
          <w:rStyle w:val="inputboxes"/>
          <w:rFonts w:cs="Arial"/>
          <w:szCs w:val="24"/>
        </w:rPr>
      </w:pPr>
      <w:r>
        <w:rPr>
          <w:rFonts w:ascii="Arial" w:hAnsi="Arial" w:cs="Arial"/>
          <w:sz w:val="24"/>
          <w:szCs w:val="24"/>
        </w:rPr>
        <w:tab/>
      </w:r>
      <w:r w:rsidR="004A404E">
        <w:rPr>
          <w:rFonts w:ascii="Arial" w:hAnsi="Arial" w:cs="Arial"/>
          <w:sz w:val="24"/>
          <w:szCs w:val="24"/>
        </w:rPr>
        <w:t xml:space="preserve">Ms Thornton presented </w:t>
      </w:r>
      <w:r>
        <w:rPr>
          <w:rFonts w:ascii="Arial" w:hAnsi="Arial" w:cs="Arial"/>
          <w:sz w:val="24"/>
          <w:szCs w:val="24"/>
        </w:rPr>
        <w:t xml:space="preserve">a draft People Strategy and explained that, </w:t>
      </w:r>
      <w:r>
        <w:rPr>
          <w:rStyle w:val="inputboxes"/>
          <w:szCs w:val="24"/>
        </w:rPr>
        <w:t xml:space="preserve">at its </w:t>
      </w:r>
      <w:r>
        <w:rPr>
          <w:rStyle w:val="inputboxes"/>
          <w:szCs w:val="24"/>
        </w:rPr>
        <w:tab/>
        <w:t xml:space="preserve">meeting on 4 June 2015, the Strategy, Policy and Governance Committee </w:t>
      </w:r>
      <w:r>
        <w:rPr>
          <w:rStyle w:val="inputboxes"/>
          <w:szCs w:val="24"/>
        </w:rPr>
        <w:tab/>
        <w:t xml:space="preserve">had considered the draft and provided feedback which had been incorporated </w:t>
      </w:r>
      <w:r>
        <w:rPr>
          <w:rStyle w:val="inputboxes"/>
          <w:szCs w:val="24"/>
        </w:rPr>
        <w:tab/>
        <w:t xml:space="preserve">into the iteration presented to the Board. </w:t>
      </w:r>
    </w:p>
    <w:p w14:paraId="038FE555" w14:textId="77777777" w:rsidR="006C6EF8" w:rsidRPr="006C6EF8" w:rsidRDefault="006C6EF8" w:rsidP="006C6EF8">
      <w:pPr>
        <w:spacing w:after="0" w:line="240" w:lineRule="auto"/>
        <w:jc w:val="both"/>
        <w:rPr>
          <w:rStyle w:val="inputboxes"/>
          <w:rFonts w:cs="Arial"/>
          <w:szCs w:val="24"/>
        </w:rPr>
      </w:pPr>
    </w:p>
    <w:p w14:paraId="6647D616" w14:textId="4E1AE1F2" w:rsidR="004A404E" w:rsidRPr="006C6EF8" w:rsidRDefault="006C6EF8" w:rsidP="006C6EF8">
      <w:pPr>
        <w:pStyle w:val="ListParagraph"/>
        <w:rPr>
          <w:rFonts w:ascii="Arial" w:hAnsi="Arial"/>
          <w:b/>
          <w:sz w:val="24"/>
          <w:szCs w:val="24"/>
        </w:rPr>
      </w:pPr>
      <w:r w:rsidRPr="006C6EF8">
        <w:rPr>
          <w:rStyle w:val="inputboxes"/>
          <w:b/>
          <w:szCs w:val="24"/>
        </w:rPr>
        <w:t>Resolved</w:t>
      </w:r>
      <w:r>
        <w:rPr>
          <w:rStyle w:val="inputboxes"/>
          <w:b/>
          <w:szCs w:val="24"/>
        </w:rPr>
        <w:t>:</w:t>
      </w:r>
      <w:r>
        <w:rPr>
          <w:rStyle w:val="inputboxes"/>
          <w:b/>
          <w:szCs w:val="24"/>
        </w:rPr>
        <w:tab/>
      </w:r>
      <w:r w:rsidRPr="006C6EF8">
        <w:rPr>
          <w:rStyle w:val="inputboxes"/>
          <w:szCs w:val="24"/>
        </w:rPr>
        <w:t>That the People Strategy be approved</w:t>
      </w:r>
      <w:r>
        <w:rPr>
          <w:rStyle w:val="inputboxes"/>
          <w:szCs w:val="24"/>
        </w:rPr>
        <w:t xml:space="preserve"> and adopted</w:t>
      </w:r>
      <w:r w:rsidRPr="006C6EF8">
        <w:rPr>
          <w:rStyle w:val="inputboxes"/>
          <w:szCs w:val="24"/>
        </w:rPr>
        <w:t xml:space="preserve">. </w:t>
      </w:r>
    </w:p>
    <w:p w14:paraId="3F646471" w14:textId="42FCC5F7" w:rsidR="00C72DAE" w:rsidRPr="00C72DAE" w:rsidRDefault="00C72DAE" w:rsidP="00C72DAE">
      <w:pPr>
        <w:spacing w:after="0" w:line="240" w:lineRule="auto"/>
        <w:jc w:val="both"/>
        <w:rPr>
          <w:rFonts w:ascii="Arial" w:hAnsi="Arial"/>
          <w:sz w:val="24"/>
          <w:szCs w:val="24"/>
        </w:rPr>
      </w:pPr>
      <w:r w:rsidRPr="00C72DAE">
        <w:rPr>
          <w:rFonts w:ascii="Arial" w:hAnsi="Arial" w:cs="Arial"/>
          <w:b/>
          <w:sz w:val="24"/>
          <w:szCs w:val="24"/>
        </w:rPr>
        <w:t>90.</w:t>
      </w:r>
      <w:r w:rsidRPr="00C72DAE">
        <w:rPr>
          <w:rFonts w:ascii="Arial" w:hAnsi="Arial" w:cs="Arial"/>
          <w:b/>
          <w:sz w:val="24"/>
          <w:szCs w:val="24"/>
        </w:rPr>
        <w:tab/>
      </w:r>
      <w:r w:rsidRPr="00AD2829">
        <w:rPr>
          <w:rFonts w:ascii="Arial" w:hAnsi="Arial" w:cs="Arial"/>
          <w:b/>
          <w:sz w:val="24"/>
          <w:szCs w:val="24"/>
        </w:rPr>
        <w:t xml:space="preserve">Policy for Managing Redundancy and Restructuring </w:t>
      </w:r>
    </w:p>
    <w:p w14:paraId="45CA83AB" w14:textId="74DD80F8" w:rsidR="00C72DAE" w:rsidRDefault="00C72DAE" w:rsidP="00C72DAE">
      <w:pPr>
        <w:ind w:firstLine="720"/>
        <w:rPr>
          <w:rFonts w:ascii="Arial" w:hAnsi="Arial" w:cs="Arial"/>
          <w:sz w:val="24"/>
          <w:szCs w:val="24"/>
        </w:rPr>
      </w:pPr>
      <w:r w:rsidRPr="00AD2829">
        <w:rPr>
          <w:rFonts w:ascii="Arial" w:hAnsi="Arial" w:cs="Arial"/>
          <w:b/>
          <w:sz w:val="24"/>
          <w:szCs w:val="24"/>
        </w:rPr>
        <w:t xml:space="preserve">Situations </w:t>
      </w:r>
    </w:p>
    <w:p w14:paraId="0CE3C944" w14:textId="7D9A0417" w:rsidR="006C6EF8" w:rsidRDefault="007C6DBD" w:rsidP="007C6DBD">
      <w:pPr>
        <w:ind w:left="720"/>
        <w:rPr>
          <w:rFonts w:ascii="Arial" w:hAnsi="Arial" w:cs="Arial"/>
          <w:sz w:val="24"/>
          <w:szCs w:val="24"/>
        </w:rPr>
      </w:pPr>
      <w:r w:rsidRPr="007C6DBD">
        <w:rPr>
          <w:rFonts w:ascii="Arial" w:hAnsi="Arial" w:cs="Arial"/>
          <w:sz w:val="24"/>
          <w:szCs w:val="24"/>
        </w:rPr>
        <w:t>The Board received a draft Policy for Managing Redundancy which, it was proposed, would replace the existing Redundancy Policy.</w:t>
      </w:r>
      <w:r>
        <w:rPr>
          <w:rFonts w:ascii="Arial" w:hAnsi="Arial" w:cs="Arial"/>
          <w:sz w:val="24"/>
          <w:szCs w:val="24"/>
        </w:rPr>
        <w:t xml:space="preserve"> The Board noted that the Policy had been recommended for approval by the Strategy, Policy and Governance Committee.  Ms Thornton explained that the Board had, at their meeting on 4 June 2015, agreed that an option be introduced to offer either voluntary redundancy or voluntary severance depending on the financial context and their guidance was sought as to the application of this proposal.   </w:t>
      </w:r>
    </w:p>
    <w:p w14:paraId="3742B577" w14:textId="20717AB8" w:rsidR="007C6DBD" w:rsidRDefault="007C6DBD" w:rsidP="007C6DBD">
      <w:pPr>
        <w:ind w:left="720"/>
        <w:rPr>
          <w:rFonts w:ascii="Arial" w:hAnsi="Arial" w:cs="Arial"/>
          <w:sz w:val="24"/>
          <w:szCs w:val="24"/>
        </w:rPr>
      </w:pPr>
      <w:r>
        <w:rPr>
          <w:rFonts w:ascii="Arial" w:hAnsi="Arial" w:cs="Arial"/>
          <w:b/>
          <w:sz w:val="24"/>
          <w:szCs w:val="24"/>
        </w:rPr>
        <w:t>Resolved:</w:t>
      </w:r>
      <w:r w:rsidRPr="007C6DBD">
        <w:rPr>
          <w:rFonts w:ascii="Arial" w:hAnsi="Arial" w:cs="Arial"/>
          <w:sz w:val="24"/>
          <w:szCs w:val="24"/>
        </w:rPr>
        <w:tab/>
        <w:t xml:space="preserve">That </w:t>
      </w:r>
      <w:r>
        <w:rPr>
          <w:rFonts w:ascii="Arial" w:hAnsi="Arial" w:cs="Arial"/>
          <w:sz w:val="24"/>
          <w:szCs w:val="24"/>
        </w:rPr>
        <w:tab/>
        <w:t>i)</w:t>
      </w:r>
      <w:r>
        <w:rPr>
          <w:rFonts w:ascii="Arial" w:hAnsi="Arial" w:cs="Arial"/>
          <w:sz w:val="24"/>
          <w:szCs w:val="24"/>
        </w:rPr>
        <w:tab/>
      </w:r>
      <w:r w:rsidRPr="007C6DBD">
        <w:rPr>
          <w:rFonts w:ascii="Arial" w:hAnsi="Arial" w:cs="Arial"/>
          <w:sz w:val="24"/>
          <w:szCs w:val="24"/>
        </w:rPr>
        <w:t xml:space="preserve">the Policy for Managing Redundancy and Restructuring Situations be adopted with effect from 1 August </w:t>
      </w:r>
      <w:r>
        <w:rPr>
          <w:rFonts w:ascii="Arial" w:hAnsi="Arial" w:cs="Arial"/>
          <w:sz w:val="24"/>
          <w:szCs w:val="24"/>
        </w:rPr>
        <w:t xml:space="preserve">2015; and </w:t>
      </w:r>
    </w:p>
    <w:p w14:paraId="1DB0BDE3" w14:textId="201CB276" w:rsidR="007C6DBD" w:rsidRPr="007C6DBD" w:rsidRDefault="007C6DBD" w:rsidP="007C6DBD">
      <w:pPr>
        <w:ind w:left="720"/>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7C6DBD">
        <w:rPr>
          <w:rFonts w:ascii="Arial" w:hAnsi="Arial" w:cs="Arial"/>
          <w:sz w:val="24"/>
          <w:szCs w:val="24"/>
        </w:rPr>
        <w:t>ii)</w:t>
      </w:r>
      <w:r w:rsidRPr="007C6DBD">
        <w:rPr>
          <w:rFonts w:ascii="Arial" w:hAnsi="Arial" w:cs="Arial"/>
          <w:sz w:val="24"/>
          <w:szCs w:val="24"/>
        </w:rPr>
        <w:tab/>
      </w:r>
      <w:r>
        <w:rPr>
          <w:rFonts w:ascii="Arial" w:hAnsi="Arial" w:cs="Arial"/>
          <w:sz w:val="24"/>
          <w:szCs w:val="24"/>
        </w:rPr>
        <w:t xml:space="preserve">Board approval be required for decisions regarding whether to offer a voluntary redundancy scheme or a voluntary severance scheme, depending upon each set of circumstances. </w:t>
      </w:r>
    </w:p>
    <w:p w14:paraId="425B8059" w14:textId="31806044" w:rsidR="00C72DAE" w:rsidRDefault="00C72DAE" w:rsidP="007C6DBD">
      <w:pPr>
        <w:rPr>
          <w:rFonts w:ascii="Arial" w:hAnsi="Arial" w:cs="Arial"/>
          <w:sz w:val="24"/>
          <w:szCs w:val="24"/>
        </w:rPr>
      </w:pPr>
      <w:r w:rsidRPr="00C72DAE">
        <w:rPr>
          <w:rFonts w:ascii="Arial" w:hAnsi="Arial" w:cs="Arial"/>
          <w:b/>
          <w:sz w:val="24"/>
          <w:szCs w:val="24"/>
        </w:rPr>
        <w:t>91.</w:t>
      </w:r>
      <w:r w:rsidRPr="00C72DAE">
        <w:rPr>
          <w:rFonts w:ascii="Arial" w:hAnsi="Arial" w:cs="Arial"/>
          <w:b/>
          <w:sz w:val="24"/>
          <w:szCs w:val="24"/>
        </w:rPr>
        <w:tab/>
      </w:r>
      <w:r w:rsidRPr="00AD2829">
        <w:rPr>
          <w:rFonts w:ascii="Arial" w:hAnsi="Arial" w:cs="Arial"/>
          <w:b/>
          <w:sz w:val="24"/>
          <w:szCs w:val="24"/>
        </w:rPr>
        <w:t xml:space="preserve">Whistleblowing Policy </w:t>
      </w:r>
    </w:p>
    <w:p w14:paraId="216769F6" w14:textId="2FC3CCE9" w:rsidR="004C78B6" w:rsidRDefault="00256C1D" w:rsidP="004C78B6">
      <w:pPr>
        <w:spacing w:after="0" w:line="240" w:lineRule="auto"/>
        <w:ind w:left="720"/>
        <w:jc w:val="both"/>
        <w:rPr>
          <w:rStyle w:val="inputboxes"/>
          <w:szCs w:val="24"/>
        </w:rPr>
      </w:pPr>
      <w:r>
        <w:rPr>
          <w:rStyle w:val="inputboxes"/>
          <w:szCs w:val="24"/>
        </w:rPr>
        <w:t xml:space="preserve">Ms Thornton </w:t>
      </w:r>
      <w:r w:rsidR="004C78B6">
        <w:rPr>
          <w:rStyle w:val="inputboxes"/>
          <w:szCs w:val="24"/>
        </w:rPr>
        <w:t xml:space="preserve">presented a report appending an updated Whistleblowing Policy which had been revised to ensure it reflected the up to date legal position </w:t>
      </w:r>
      <w:r>
        <w:rPr>
          <w:rStyle w:val="inputboxes"/>
          <w:szCs w:val="24"/>
        </w:rPr>
        <w:t xml:space="preserve">and the </w:t>
      </w:r>
      <w:r w:rsidR="004C78B6">
        <w:rPr>
          <w:rStyle w:val="inputboxes"/>
          <w:szCs w:val="24"/>
        </w:rPr>
        <w:t>College’s duties under ‘Prevent’.  The report outlined the fact that whilst the draft Policy had been considered and agreed by JUB</w:t>
      </w:r>
      <w:r>
        <w:rPr>
          <w:rStyle w:val="inputboxes"/>
          <w:szCs w:val="24"/>
        </w:rPr>
        <w:t xml:space="preserve"> it had </w:t>
      </w:r>
      <w:r w:rsidR="004C78B6">
        <w:rPr>
          <w:rStyle w:val="inputboxes"/>
          <w:szCs w:val="24"/>
        </w:rPr>
        <w:t>not been considered by the Strategy, Policy and Governance Committee</w:t>
      </w:r>
      <w:r>
        <w:rPr>
          <w:rStyle w:val="inputboxes"/>
          <w:szCs w:val="24"/>
        </w:rPr>
        <w:t xml:space="preserve"> due to timing issues</w:t>
      </w:r>
      <w:r w:rsidR="004C78B6">
        <w:rPr>
          <w:rStyle w:val="inputboxes"/>
          <w:szCs w:val="24"/>
        </w:rPr>
        <w:t>.</w:t>
      </w:r>
    </w:p>
    <w:p w14:paraId="6F3DCB05" w14:textId="77777777" w:rsidR="004C78B6" w:rsidRDefault="004C78B6" w:rsidP="004C78B6">
      <w:pPr>
        <w:spacing w:after="0" w:line="240" w:lineRule="auto"/>
        <w:ind w:left="720"/>
        <w:jc w:val="both"/>
        <w:rPr>
          <w:rStyle w:val="inputboxes"/>
          <w:szCs w:val="24"/>
        </w:rPr>
      </w:pPr>
    </w:p>
    <w:p w14:paraId="1758C5BB" w14:textId="30A2732E" w:rsidR="004C78B6" w:rsidRDefault="004C78B6" w:rsidP="004C78B6">
      <w:pPr>
        <w:spacing w:after="0" w:line="240" w:lineRule="auto"/>
        <w:ind w:left="720"/>
        <w:jc w:val="both"/>
        <w:rPr>
          <w:rStyle w:val="inputboxes"/>
          <w:szCs w:val="24"/>
        </w:rPr>
      </w:pPr>
      <w:r w:rsidRPr="004C78B6">
        <w:rPr>
          <w:rStyle w:val="inputboxes"/>
          <w:b/>
          <w:szCs w:val="24"/>
        </w:rPr>
        <w:t>Resolved:</w:t>
      </w:r>
      <w:r>
        <w:rPr>
          <w:rStyle w:val="inputboxes"/>
          <w:szCs w:val="24"/>
        </w:rPr>
        <w:tab/>
        <w:t xml:space="preserve">That the Whistleblowing Policy be adopted with immediate effect.  </w:t>
      </w:r>
    </w:p>
    <w:p w14:paraId="43A655B9" w14:textId="77777777" w:rsidR="004C78B6" w:rsidRDefault="004C78B6" w:rsidP="00AD0BA5">
      <w:pPr>
        <w:spacing w:after="0" w:line="240" w:lineRule="auto"/>
        <w:jc w:val="both"/>
        <w:rPr>
          <w:rStyle w:val="inputboxes"/>
          <w:i/>
          <w:szCs w:val="24"/>
        </w:rPr>
      </w:pPr>
    </w:p>
    <w:p w14:paraId="2161C794" w14:textId="7492FEF0" w:rsidR="00515A27" w:rsidRPr="00AD0BA5" w:rsidRDefault="00515A27" w:rsidP="00AD0BA5">
      <w:pPr>
        <w:spacing w:after="0" w:line="240" w:lineRule="auto"/>
        <w:jc w:val="both"/>
        <w:rPr>
          <w:rStyle w:val="inputboxes"/>
          <w:szCs w:val="24"/>
        </w:rPr>
      </w:pPr>
      <w:r w:rsidRPr="00515A27">
        <w:rPr>
          <w:rStyle w:val="inputboxes"/>
          <w:i/>
          <w:szCs w:val="24"/>
        </w:rPr>
        <w:t xml:space="preserve">Due to the nature of the remaining items on the agenda, </w:t>
      </w:r>
      <w:r w:rsidR="004C78B6">
        <w:rPr>
          <w:rStyle w:val="inputboxes"/>
          <w:i/>
          <w:szCs w:val="24"/>
        </w:rPr>
        <w:t xml:space="preserve">all </w:t>
      </w:r>
      <w:r w:rsidRPr="00515A27">
        <w:rPr>
          <w:rStyle w:val="inputboxes"/>
          <w:i/>
          <w:szCs w:val="24"/>
        </w:rPr>
        <w:t>members of staff left the meeting at this point.</w:t>
      </w:r>
    </w:p>
    <w:p w14:paraId="3F322B0B" w14:textId="77777777" w:rsidR="00515A27" w:rsidRDefault="00515A27" w:rsidP="00CE3ECB">
      <w:pPr>
        <w:spacing w:after="0" w:line="240" w:lineRule="auto"/>
        <w:jc w:val="both"/>
        <w:rPr>
          <w:rStyle w:val="inputboxes"/>
          <w:szCs w:val="24"/>
        </w:rPr>
      </w:pPr>
    </w:p>
    <w:p w14:paraId="4A2B76AE" w14:textId="03A412F5" w:rsidR="0047624E" w:rsidRDefault="004C78B6" w:rsidP="000C738F">
      <w:pPr>
        <w:spacing w:after="0" w:line="240" w:lineRule="auto"/>
        <w:jc w:val="both"/>
        <w:rPr>
          <w:rFonts w:ascii="Arial" w:hAnsi="Arial" w:cs="Arial"/>
          <w:b/>
          <w:sz w:val="24"/>
          <w:szCs w:val="24"/>
        </w:rPr>
      </w:pPr>
      <w:r w:rsidRPr="004C78B6">
        <w:rPr>
          <w:rFonts w:ascii="Arial" w:hAnsi="Arial" w:cs="Arial"/>
          <w:b/>
          <w:sz w:val="24"/>
          <w:szCs w:val="24"/>
        </w:rPr>
        <w:t>92.</w:t>
      </w:r>
      <w:r w:rsidRPr="004C78B6">
        <w:rPr>
          <w:rFonts w:ascii="Arial" w:hAnsi="Arial" w:cs="Arial"/>
          <w:b/>
          <w:sz w:val="24"/>
          <w:szCs w:val="24"/>
        </w:rPr>
        <w:tab/>
      </w:r>
      <w:r w:rsidR="000C738F">
        <w:rPr>
          <w:rFonts w:ascii="Arial" w:hAnsi="Arial" w:cs="Arial"/>
          <w:b/>
          <w:sz w:val="24"/>
          <w:szCs w:val="24"/>
        </w:rPr>
        <w:t>REDACTED</w:t>
      </w:r>
    </w:p>
    <w:p w14:paraId="1B721BE0" w14:textId="77777777" w:rsidR="000C738F" w:rsidRDefault="000C738F" w:rsidP="000C738F">
      <w:pPr>
        <w:spacing w:after="0" w:line="240" w:lineRule="auto"/>
        <w:jc w:val="both"/>
        <w:rPr>
          <w:rFonts w:ascii="Arial" w:hAnsi="Arial" w:cs="Arial"/>
          <w:sz w:val="24"/>
          <w:szCs w:val="24"/>
        </w:rPr>
      </w:pPr>
    </w:p>
    <w:p w14:paraId="6FDADBF4" w14:textId="04A1B7A3" w:rsidR="005C20F7" w:rsidRDefault="004C78B6" w:rsidP="005C20F7">
      <w:pPr>
        <w:spacing w:after="0" w:line="240" w:lineRule="auto"/>
        <w:jc w:val="both"/>
        <w:rPr>
          <w:rFonts w:ascii="Arial" w:hAnsi="Arial" w:cs="Arial"/>
          <w:b/>
          <w:sz w:val="24"/>
          <w:szCs w:val="24"/>
        </w:rPr>
      </w:pPr>
      <w:r>
        <w:rPr>
          <w:rFonts w:ascii="Arial" w:hAnsi="Arial" w:cs="Arial"/>
          <w:b/>
          <w:sz w:val="24"/>
          <w:szCs w:val="24"/>
        </w:rPr>
        <w:t>93</w:t>
      </w:r>
      <w:r w:rsidR="005C20F7" w:rsidRPr="005C20F7">
        <w:rPr>
          <w:rFonts w:ascii="Arial" w:hAnsi="Arial" w:cs="Arial"/>
          <w:b/>
          <w:sz w:val="24"/>
          <w:szCs w:val="24"/>
        </w:rPr>
        <w:t>.</w:t>
      </w:r>
      <w:r w:rsidR="005C20F7" w:rsidRPr="005C20F7">
        <w:rPr>
          <w:rFonts w:ascii="Arial" w:hAnsi="Arial" w:cs="Arial"/>
          <w:b/>
          <w:sz w:val="24"/>
          <w:szCs w:val="24"/>
        </w:rPr>
        <w:tab/>
        <w:t xml:space="preserve">Any Other Business </w:t>
      </w:r>
    </w:p>
    <w:p w14:paraId="0706A1CD" w14:textId="77777777" w:rsidR="005C20F7" w:rsidRDefault="005C20F7" w:rsidP="005C20F7">
      <w:pPr>
        <w:spacing w:after="0" w:line="240" w:lineRule="auto"/>
        <w:jc w:val="both"/>
        <w:rPr>
          <w:rFonts w:ascii="Arial" w:hAnsi="Arial" w:cs="Arial"/>
          <w:b/>
          <w:sz w:val="24"/>
          <w:szCs w:val="24"/>
        </w:rPr>
      </w:pPr>
    </w:p>
    <w:p w14:paraId="2479E67A" w14:textId="738BA837" w:rsidR="005C20F7" w:rsidRPr="005C20F7" w:rsidRDefault="005C20F7" w:rsidP="005C20F7">
      <w:pPr>
        <w:spacing w:after="0" w:line="240" w:lineRule="auto"/>
        <w:jc w:val="both"/>
        <w:rPr>
          <w:rFonts w:ascii="Arial" w:hAnsi="Arial" w:cs="Arial"/>
          <w:sz w:val="24"/>
          <w:szCs w:val="24"/>
        </w:rPr>
      </w:pPr>
      <w:r w:rsidRPr="005C20F7">
        <w:rPr>
          <w:rFonts w:ascii="Arial" w:hAnsi="Arial" w:cs="Arial"/>
          <w:sz w:val="24"/>
          <w:szCs w:val="24"/>
        </w:rPr>
        <w:tab/>
        <w:t>No items were raised under this heading.</w:t>
      </w:r>
    </w:p>
    <w:p w14:paraId="3A35071E" w14:textId="77777777" w:rsidR="005C20F7" w:rsidRPr="005C20F7" w:rsidRDefault="005C20F7" w:rsidP="005C20F7">
      <w:pPr>
        <w:spacing w:after="0" w:line="240" w:lineRule="auto"/>
        <w:jc w:val="both"/>
        <w:rPr>
          <w:rFonts w:ascii="Arial" w:hAnsi="Arial" w:cs="Arial"/>
          <w:sz w:val="24"/>
          <w:szCs w:val="24"/>
        </w:rPr>
      </w:pPr>
    </w:p>
    <w:p w14:paraId="3E99A4F9" w14:textId="0946F4AF" w:rsidR="005C20F7" w:rsidRDefault="004C78B6" w:rsidP="005C20F7">
      <w:pPr>
        <w:spacing w:after="0" w:line="240" w:lineRule="auto"/>
        <w:jc w:val="both"/>
        <w:rPr>
          <w:rFonts w:ascii="Arial" w:hAnsi="Arial" w:cs="Arial"/>
          <w:b/>
          <w:color w:val="000000" w:themeColor="text1"/>
          <w:sz w:val="24"/>
          <w:szCs w:val="24"/>
        </w:rPr>
      </w:pPr>
      <w:r>
        <w:rPr>
          <w:rFonts w:ascii="Arial" w:hAnsi="Arial" w:cs="Arial"/>
          <w:b/>
          <w:color w:val="000000" w:themeColor="text1"/>
          <w:sz w:val="24"/>
          <w:szCs w:val="24"/>
        </w:rPr>
        <w:t>94</w:t>
      </w:r>
      <w:r w:rsidR="005C20F7">
        <w:rPr>
          <w:rFonts w:ascii="Arial" w:hAnsi="Arial" w:cs="Arial"/>
          <w:b/>
          <w:color w:val="000000" w:themeColor="text1"/>
          <w:sz w:val="24"/>
          <w:szCs w:val="24"/>
        </w:rPr>
        <w:t>.</w:t>
      </w:r>
      <w:r w:rsidR="005C20F7">
        <w:rPr>
          <w:rFonts w:ascii="Arial" w:hAnsi="Arial" w:cs="Arial"/>
          <w:b/>
          <w:color w:val="000000" w:themeColor="text1"/>
          <w:sz w:val="24"/>
          <w:szCs w:val="24"/>
        </w:rPr>
        <w:tab/>
        <w:t xml:space="preserve">Date of Next Meeting </w:t>
      </w:r>
    </w:p>
    <w:p w14:paraId="55D29D59" w14:textId="77777777" w:rsidR="005C20F7" w:rsidRDefault="005C20F7" w:rsidP="005C20F7">
      <w:pPr>
        <w:spacing w:after="0" w:line="240" w:lineRule="auto"/>
        <w:jc w:val="both"/>
        <w:rPr>
          <w:rFonts w:ascii="Arial" w:hAnsi="Arial" w:cs="Arial"/>
          <w:b/>
          <w:color w:val="000000" w:themeColor="text1"/>
          <w:sz w:val="24"/>
          <w:szCs w:val="24"/>
        </w:rPr>
      </w:pPr>
    </w:p>
    <w:p w14:paraId="5D27BA2F" w14:textId="736209FD" w:rsidR="005C20F7" w:rsidRPr="005C20F7" w:rsidRDefault="005C20F7" w:rsidP="005C20F7">
      <w:pPr>
        <w:spacing w:after="0" w:line="240" w:lineRule="auto"/>
        <w:jc w:val="both"/>
        <w:rPr>
          <w:rFonts w:ascii="Arial" w:hAnsi="Arial" w:cs="Arial"/>
          <w:color w:val="000000" w:themeColor="text1"/>
          <w:sz w:val="24"/>
          <w:szCs w:val="24"/>
        </w:rPr>
      </w:pPr>
      <w:r w:rsidRPr="005C20F7">
        <w:rPr>
          <w:rFonts w:ascii="Arial" w:hAnsi="Arial" w:cs="Arial"/>
          <w:color w:val="000000" w:themeColor="text1"/>
          <w:sz w:val="24"/>
          <w:szCs w:val="24"/>
        </w:rPr>
        <w:tab/>
      </w:r>
      <w:r>
        <w:rPr>
          <w:rFonts w:ascii="Arial" w:hAnsi="Arial" w:cs="Arial"/>
          <w:color w:val="000000" w:themeColor="text1"/>
          <w:sz w:val="24"/>
          <w:szCs w:val="24"/>
        </w:rPr>
        <w:t>The Board noted that the next meeting would be held on</w:t>
      </w:r>
      <w:r w:rsidR="004C78B6">
        <w:rPr>
          <w:rFonts w:ascii="Arial" w:hAnsi="Arial" w:cs="Arial"/>
          <w:color w:val="000000" w:themeColor="text1"/>
          <w:sz w:val="24"/>
          <w:szCs w:val="24"/>
        </w:rPr>
        <w:t xml:space="preserve"> 22</w:t>
      </w:r>
      <w:r w:rsidR="004C78B6" w:rsidRPr="004C78B6">
        <w:rPr>
          <w:rFonts w:ascii="Arial" w:hAnsi="Arial" w:cs="Arial"/>
          <w:color w:val="000000" w:themeColor="text1"/>
          <w:sz w:val="24"/>
          <w:szCs w:val="24"/>
          <w:vertAlign w:val="superscript"/>
        </w:rPr>
        <w:t>nd</w:t>
      </w:r>
      <w:r w:rsidR="004C78B6">
        <w:rPr>
          <w:rFonts w:ascii="Arial" w:hAnsi="Arial" w:cs="Arial"/>
          <w:color w:val="000000" w:themeColor="text1"/>
          <w:sz w:val="24"/>
          <w:szCs w:val="24"/>
        </w:rPr>
        <w:t xml:space="preserve"> October 2015</w:t>
      </w:r>
      <w:r w:rsidRPr="005C20F7">
        <w:rPr>
          <w:rFonts w:ascii="Arial" w:hAnsi="Arial" w:cs="Arial"/>
          <w:color w:val="000000" w:themeColor="text1"/>
          <w:sz w:val="24"/>
          <w:szCs w:val="24"/>
        </w:rPr>
        <w:t>.</w:t>
      </w:r>
    </w:p>
    <w:sectPr w:rsidR="005C20F7" w:rsidRPr="005C20F7" w:rsidSect="004703C5">
      <w:headerReference w:type="default" r:id="rId11"/>
      <w:footerReference w:type="default" r:id="rId12"/>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109FAE" w14:textId="77777777" w:rsidR="00CC0EDD" w:rsidRDefault="00CC0EDD" w:rsidP="00C61782">
      <w:pPr>
        <w:spacing w:after="0" w:line="240" w:lineRule="auto"/>
      </w:pPr>
      <w:r>
        <w:separator/>
      </w:r>
    </w:p>
  </w:endnote>
  <w:endnote w:type="continuationSeparator" w:id="0">
    <w:p w14:paraId="049E274C" w14:textId="77777777" w:rsidR="00CC0EDD" w:rsidRDefault="00CC0EDD" w:rsidP="00C61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1794397"/>
      <w:docPartObj>
        <w:docPartGallery w:val="Page Numbers (Bottom of Page)"/>
        <w:docPartUnique/>
      </w:docPartObj>
    </w:sdtPr>
    <w:sdtEndPr>
      <w:rPr>
        <w:noProof/>
      </w:rPr>
    </w:sdtEndPr>
    <w:sdtContent>
      <w:p w14:paraId="2AA824DD" w14:textId="45F429EC" w:rsidR="006C6EF8" w:rsidRDefault="006C6EF8">
        <w:pPr>
          <w:pStyle w:val="Footer"/>
          <w:jc w:val="center"/>
        </w:pPr>
        <w:r>
          <w:fldChar w:fldCharType="begin"/>
        </w:r>
        <w:r>
          <w:instrText xml:space="preserve"> PAGE   \* MERGEFORMAT </w:instrText>
        </w:r>
        <w:r>
          <w:fldChar w:fldCharType="separate"/>
        </w:r>
        <w:r w:rsidR="00694857">
          <w:rPr>
            <w:noProof/>
          </w:rPr>
          <w:t>6</w:t>
        </w:r>
        <w:r>
          <w:rPr>
            <w:noProof/>
          </w:rPr>
          <w:fldChar w:fldCharType="end"/>
        </w:r>
      </w:p>
    </w:sdtContent>
  </w:sdt>
  <w:p w14:paraId="720D28B1" w14:textId="77777777" w:rsidR="006C6EF8" w:rsidRDefault="006C6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6D5D9" w14:textId="77777777" w:rsidR="00CC0EDD" w:rsidRDefault="00CC0EDD" w:rsidP="00C61782">
      <w:pPr>
        <w:spacing w:after="0" w:line="240" w:lineRule="auto"/>
      </w:pPr>
      <w:r>
        <w:separator/>
      </w:r>
    </w:p>
  </w:footnote>
  <w:footnote w:type="continuationSeparator" w:id="0">
    <w:p w14:paraId="7B7E4BF7" w14:textId="77777777" w:rsidR="00CC0EDD" w:rsidRDefault="00CC0EDD" w:rsidP="00C61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3DA8E" w14:textId="244BB3EF" w:rsidR="000E1342" w:rsidRPr="00876CFD" w:rsidRDefault="003923E1" w:rsidP="000E1342">
    <w:pPr>
      <w:pStyle w:val="Header"/>
    </w:pPr>
    <w:r>
      <w:rPr>
        <w:noProof/>
        <w:lang w:eastAsia="en-GB"/>
      </w:rPr>
      <mc:AlternateContent>
        <mc:Choice Requires="wps">
          <w:drawing>
            <wp:anchor distT="45720" distB="45720" distL="114300" distR="114300" simplePos="0" relativeHeight="251660288" behindDoc="0" locked="0" layoutInCell="1" allowOverlap="1" wp14:anchorId="082FF4FA" wp14:editId="1C402BF4">
              <wp:simplePos x="0" y="0"/>
              <wp:positionH relativeFrom="column">
                <wp:posOffset>4549775</wp:posOffset>
              </wp:positionH>
              <wp:positionV relativeFrom="paragraph">
                <wp:posOffset>-83820</wp:posOffset>
              </wp:positionV>
              <wp:extent cx="1057275" cy="428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428625"/>
                      </a:xfrm>
                      <a:prstGeom prst="rect">
                        <a:avLst/>
                      </a:prstGeom>
                      <a:solidFill>
                        <a:srgbClr val="FFFFFF"/>
                      </a:solidFill>
                      <a:ln w="9525">
                        <a:solidFill>
                          <a:sysClr val="window" lastClr="FFFFFF"/>
                        </a:solidFill>
                        <a:miter lim="800000"/>
                        <a:headEnd/>
                        <a:tailEnd/>
                      </a:ln>
                    </wps:spPr>
                    <wps:txbx>
                      <w:txbxContent>
                        <w:p w14:paraId="7B2BB87A" w14:textId="0EDB578C" w:rsidR="003923E1" w:rsidRPr="008273F6" w:rsidRDefault="003923E1" w:rsidP="003923E1">
                          <w:pPr>
                            <w:jc w:val="right"/>
                            <w:rPr>
                              <w:rFonts w:ascii="Arial" w:hAnsi="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2FF4FA" id="_x0000_t202" coordsize="21600,21600" o:spt="202" path="m,l,21600r21600,l21600,xe">
              <v:stroke joinstyle="miter"/>
              <v:path gradientshapeok="t" o:connecttype="rect"/>
            </v:shapetype>
            <v:shape id="Text Box 2" o:spid="_x0000_s1026" type="#_x0000_t202" style="position:absolute;margin-left:358.25pt;margin-top:-6.6pt;width:83.25pt;height:33.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" strokecolor="window">
              <v:textbox style="mso-fit-shape-to-text:t">
                <w:txbxContent>
                  <w:p w14:paraId="7B2BB87A" w14:textId="0EDB578C" w:rsidR="003923E1" w:rsidRPr="008273F6" w:rsidRDefault="003923E1" w:rsidP="003923E1">
                    <w:pPr>
                      <w:jc w:val="right"/>
                      <w:rPr>
                        <w:rFonts w:ascii="Arial" w:hAnsi="Arial"/>
                      </w:rPr>
                    </w:pPr>
                  </w:p>
                </w:txbxContent>
              </v:textbox>
              <w10:wrap type="square"/>
            </v:shape>
          </w:pict>
        </mc:Fallback>
      </mc:AlternateContent>
    </w:r>
  </w:p>
  <w:p w14:paraId="695CA593" w14:textId="2033E39C" w:rsidR="006C6EF8" w:rsidRPr="00876CFD" w:rsidRDefault="006C6EF8" w:rsidP="00876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21EA"/>
    <w:multiLevelType w:val="hybridMultilevel"/>
    <w:tmpl w:val="A2FAF2C2"/>
    <w:lvl w:ilvl="0" w:tplc="54D4E218">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AB438D"/>
    <w:multiLevelType w:val="hybridMultilevel"/>
    <w:tmpl w:val="A8565E0A"/>
    <w:lvl w:ilvl="0" w:tplc="49AA5E86">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F37798"/>
    <w:multiLevelType w:val="hybridMultilevel"/>
    <w:tmpl w:val="AA865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C2AE9"/>
    <w:multiLevelType w:val="hybridMultilevel"/>
    <w:tmpl w:val="4A46DE94"/>
    <w:lvl w:ilvl="0" w:tplc="97FE82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855864"/>
    <w:multiLevelType w:val="hybridMultilevel"/>
    <w:tmpl w:val="84D67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6D07E4"/>
    <w:multiLevelType w:val="hybridMultilevel"/>
    <w:tmpl w:val="28A6DE88"/>
    <w:lvl w:ilvl="0" w:tplc="585296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7481D2D"/>
    <w:multiLevelType w:val="hybridMultilevel"/>
    <w:tmpl w:val="928A2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D21AB"/>
    <w:multiLevelType w:val="hybridMultilevel"/>
    <w:tmpl w:val="67325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0E5D1B"/>
    <w:multiLevelType w:val="multilevel"/>
    <w:tmpl w:val="4B929542"/>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9" w15:restartNumberingAfterBreak="0">
    <w:nsid w:val="66F62D3A"/>
    <w:multiLevelType w:val="hybridMultilevel"/>
    <w:tmpl w:val="AB1851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8E72C17"/>
    <w:multiLevelType w:val="hybridMultilevel"/>
    <w:tmpl w:val="7DC43214"/>
    <w:lvl w:ilvl="0" w:tplc="88E2C62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92614AA"/>
    <w:multiLevelType w:val="hybridMultilevel"/>
    <w:tmpl w:val="970E7DA2"/>
    <w:lvl w:ilvl="0" w:tplc="4A78734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FD34B76"/>
    <w:multiLevelType w:val="hybridMultilevel"/>
    <w:tmpl w:val="2E8C3568"/>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B1763E"/>
    <w:multiLevelType w:val="hybridMultilevel"/>
    <w:tmpl w:val="C906744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5CB2D5F"/>
    <w:multiLevelType w:val="hybridMultilevel"/>
    <w:tmpl w:val="477494CE"/>
    <w:lvl w:ilvl="0" w:tplc="065C4ACE">
      <w:start w:val="1"/>
      <w:numFmt w:val="lowerRoman"/>
      <w:lvlText w:val="%1)"/>
      <w:lvlJc w:val="left"/>
      <w:pPr>
        <w:ind w:left="1420" w:hanging="72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5" w15:restartNumberingAfterBreak="0">
    <w:nsid w:val="75FB7448"/>
    <w:multiLevelType w:val="hybridMultilevel"/>
    <w:tmpl w:val="0E6EDD12"/>
    <w:lvl w:ilvl="0" w:tplc="D86AE9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EB4100"/>
    <w:multiLevelType w:val="hybridMultilevel"/>
    <w:tmpl w:val="C78A8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6"/>
  </w:num>
  <w:num w:numId="4">
    <w:abstractNumId w:val="10"/>
  </w:num>
  <w:num w:numId="5">
    <w:abstractNumId w:val="12"/>
  </w:num>
  <w:num w:numId="6">
    <w:abstractNumId w:val="6"/>
  </w:num>
  <w:num w:numId="7">
    <w:abstractNumId w:val="2"/>
  </w:num>
  <w:num w:numId="8">
    <w:abstractNumId w:val="7"/>
  </w:num>
  <w:num w:numId="9">
    <w:abstractNumId w:val="0"/>
  </w:num>
  <w:num w:numId="10">
    <w:abstractNumId w:val="9"/>
  </w:num>
  <w:num w:numId="11">
    <w:abstractNumId w:val="3"/>
  </w:num>
  <w:num w:numId="12">
    <w:abstractNumId w:val="15"/>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6C"/>
    <w:rsid w:val="0000018E"/>
    <w:rsid w:val="00011185"/>
    <w:rsid w:val="00013ACB"/>
    <w:rsid w:val="00015F18"/>
    <w:rsid w:val="000206BD"/>
    <w:rsid w:val="00033A7C"/>
    <w:rsid w:val="00041F88"/>
    <w:rsid w:val="00042E8A"/>
    <w:rsid w:val="00051F63"/>
    <w:rsid w:val="00057AF2"/>
    <w:rsid w:val="00066A7E"/>
    <w:rsid w:val="00070144"/>
    <w:rsid w:val="00070CD5"/>
    <w:rsid w:val="000871EE"/>
    <w:rsid w:val="000A72DE"/>
    <w:rsid w:val="000C738F"/>
    <w:rsid w:val="000D579B"/>
    <w:rsid w:val="000E1342"/>
    <w:rsid w:val="000E3C3A"/>
    <w:rsid w:val="000F3C3F"/>
    <w:rsid w:val="00100643"/>
    <w:rsid w:val="00106CAB"/>
    <w:rsid w:val="001139D0"/>
    <w:rsid w:val="00121765"/>
    <w:rsid w:val="00133F71"/>
    <w:rsid w:val="00136720"/>
    <w:rsid w:val="00146D2F"/>
    <w:rsid w:val="00152DB6"/>
    <w:rsid w:val="00152F91"/>
    <w:rsid w:val="00155634"/>
    <w:rsid w:val="001558DB"/>
    <w:rsid w:val="00165F0A"/>
    <w:rsid w:val="00166C37"/>
    <w:rsid w:val="00171D85"/>
    <w:rsid w:val="001973E6"/>
    <w:rsid w:val="00197D9E"/>
    <w:rsid w:val="001B182F"/>
    <w:rsid w:val="001B33E5"/>
    <w:rsid w:val="001C1338"/>
    <w:rsid w:val="001C74E3"/>
    <w:rsid w:val="001D5514"/>
    <w:rsid w:val="001D76DB"/>
    <w:rsid w:val="001E0F06"/>
    <w:rsid w:val="001F67DE"/>
    <w:rsid w:val="001F6E5D"/>
    <w:rsid w:val="00213608"/>
    <w:rsid w:val="00217640"/>
    <w:rsid w:val="00222EF3"/>
    <w:rsid w:val="00226178"/>
    <w:rsid w:val="002315FB"/>
    <w:rsid w:val="00232BD4"/>
    <w:rsid w:val="002335E5"/>
    <w:rsid w:val="00236428"/>
    <w:rsid w:val="00237E50"/>
    <w:rsid w:val="002410B6"/>
    <w:rsid w:val="002416FE"/>
    <w:rsid w:val="00243407"/>
    <w:rsid w:val="002473F7"/>
    <w:rsid w:val="00250A84"/>
    <w:rsid w:val="0025309D"/>
    <w:rsid w:val="00256C1D"/>
    <w:rsid w:val="00256D3A"/>
    <w:rsid w:val="00256E4D"/>
    <w:rsid w:val="00267DA1"/>
    <w:rsid w:val="00274E2C"/>
    <w:rsid w:val="00286AAB"/>
    <w:rsid w:val="00287129"/>
    <w:rsid w:val="00287F57"/>
    <w:rsid w:val="002972C6"/>
    <w:rsid w:val="0029745B"/>
    <w:rsid w:val="002B32E3"/>
    <w:rsid w:val="002B7AB0"/>
    <w:rsid w:val="002C6579"/>
    <w:rsid w:val="002C7676"/>
    <w:rsid w:val="002C7766"/>
    <w:rsid w:val="002D18F1"/>
    <w:rsid w:val="002D2F64"/>
    <w:rsid w:val="002D7450"/>
    <w:rsid w:val="002E33BB"/>
    <w:rsid w:val="002E756C"/>
    <w:rsid w:val="002F076D"/>
    <w:rsid w:val="002F24D4"/>
    <w:rsid w:val="00301472"/>
    <w:rsid w:val="0031444B"/>
    <w:rsid w:val="00317179"/>
    <w:rsid w:val="00317A7D"/>
    <w:rsid w:val="0035151A"/>
    <w:rsid w:val="003572E0"/>
    <w:rsid w:val="00360074"/>
    <w:rsid w:val="00370646"/>
    <w:rsid w:val="00373A39"/>
    <w:rsid w:val="0037766F"/>
    <w:rsid w:val="00380B5C"/>
    <w:rsid w:val="00385AD5"/>
    <w:rsid w:val="003923E1"/>
    <w:rsid w:val="00395843"/>
    <w:rsid w:val="003C2382"/>
    <w:rsid w:val="003C6110"/>
    <w:rsid w:val="003E254A"/>
    <w:rsid w:val="003F6BF4"/>
    <w:rsid w:val="00415730"/>
    <w:rsid w:val="0043632C"/>
    <w:rsid w:val="004433BA"/>
    <w:rsid w:val="00444963"/>
    <w:rsid w:val="00450C3D"/>
    <w:rsid w:val="00452FBF"/>
    <w:rsid w:val="00455A0B"/>
    <w:rsid w:val="004569AC"/>
    <w:rsid w:val="004703C5"/>
    <w:rsid w:val="0047124E"/>
    <w:rsid w:val="0047624E"/>
    <w:rsid w:val="004768BD"/>
    <w:rsid w:val="00476A5E"/>
    <w:rsid w:val="004969E5"/>
    <w:rsid w:val="004A404E"/>
    <w:rsid w:val="004B249B"/>
    <w:rsid w:val="004B3781"/>
    <w:rsid w:val="004B4974"/>
    <w:rsid w:val="004C06AB"/>
    <w:rsid w:val="004C5192"/>
    <w:rsid w:val="004C5B14"/>
    <w:rsid w:val="004C6EBB"/>
    <w:rsid w:val="004C78B6"/>
    <w:rsid w:val="004D2940"/>
    <w:rsid w:val="004F08C5"/>
    <w:rsid w:val="004F4B84"/>
    <w:rsid w:val="004F68C3"/>
    <w:rsid w:val="00501595"/>
    <w:rsid w:val="00515A27"/>
    <w:rsid w:val="00523ED0"/>
    <w:rsid w:val="00531341"/>
    <w:rsid w:val="00552C58"/>
    <w:rsid w:val="005541CC"/>
    <w:rsid w:val="0055715D"/>
    <w:rsid w:val="00572781"/>
    <w:rsid w:val="0058047B"/>
    <w:rsid w:val="00581079"/>
    <w:rsid w:val="005929D3"/>
    <w:rsid w:val="00592A8F"/>
    <w:rsid w:val="00594AA6"/>
    <w:rsid w:val="005A254F"/>
    <w:rsid w:val="005A2C62"/>
    <w:rsid w:val="005B1C15"/>
    <w:rsid w:val="005B22AE"/>
    <w:rsid w:val="005B3EC6"/>
    <w:rsid w:val="005B5BBB"/>
    <w:rsid w:val="005B63DB"/>
    <w:rsid w:val="005C1F30"/>
    <w:rsid w:val="005C20F7"/>
    <w:rsid w:val="005C547D"/>
    <w:rsid w:val="005D233D"/>
    <w:rsid w:val="005E5DBB"/>
    <w:rsid w:val="005F0EBE"/>
    <w:rsid w:val="005F5A24"/>
    <w:rsid w:val="005F7E54"/>
    <w:rsid w:val="006122E3"/>
    <w:rsid w:val="00616170"/>
    <w:rsid w:val="00622034"/>
    <w:rsid w:val="00623F45"/>
    <w:rsid w:val="00626DFF"/>
    <w:rsid w:val="006373D7"/>
    <w:rsid w:val="00644C9F"/>
    <w:rsid w:val="00651352"/>
    <w:rsid w:val="00660769"/>
    <w:rsid w:val="00662B81"/>
    <w:rsid w:val="00694857"/>
    <w:rsid w:val="006B4B0E"/>
    <w:rsid w:val="006C36FD"/>
    <w:rsid w:val="006C5B0E"/>
    <w:rsid w:val="006C68F7"/>
    <w:rsid w:val="006C6EF8"/>
    <w:rsid w:val="006D138E"/>
    <w:rsid w:val="006E555F"/>
    <w:rsid w:val="006E7778"/>
    <w:rsid w:val="006F0097"/>
    <w:rsid w:val="006F022A"/>
    <w:rsid w:val="00711982"/>
    <w:rsid w:val="00715E24"/>
    <w:rsid w:val="00755EAD"/>
    <w:rsid w:val="00774385"/>
    <w:rsid w:val="0078425E"/>
    <w:rsid w:val="00785CFD"/>
    <w:rsid w:val="00796E75"/>
    <w:rsid w:val="00796ED0"/>
    <w:rsid w:val="007A52A9"/>
    <w:rsid w:val="007A536A"/>
    <w:rsid w:val="007B2072"/>
    <w:rsid w:val="007B2653"/>
    <w:rsid w:val="007C61ED"/>
    <w:rsid w:val="007C6DBD"/>
    <w:rsid w:val="007E2294"/>
    <w:rsid w:val="007E45F4"/>
    <w:rsid w:val="007F1BAE"/>
    <w:rsid w:val="00812A4F"/>
    <w:rsid w:val="00815893"/>
    <w:rsid w:val="0082558C"/>
    <w:rsid w:val="00832181"/>
    <w:rsid w:val="008419A7"/>
    <w:rsid w:val="00852877"/>
    <w:rsid w:val="00853467"/>
    <w:rsid w:val="00853897"/>
    <w:rsid w:val="008606F0"/>
    <w:rsid w:val="00860A9A"/>
    <w:rsid w:val="00874A19"/>
    <w:rsid w:val="00876CFD"/>
    <w:rsid w:val="00880711"/>
    <w:rsid w:val="008857E5"/>
    <w:rsid w:val="00890090"/>
    <w:rsid w:val="0089123A"/>
    <w:rsid w:val="008A7E03"/>
    <w:rsid w:val="008B1DF1"/>
    <w:rsid w:val="008B30A6"/>
    <w:rsid w:val="008D1D8D"/>
    <w:rsid w:val="008D7FA9"/>
    <w:rsid w:val="008F7516"/>
    <w:rsid w:val="00906A71"/>
    <w:rsid w:val="0091021D"/>
    <w:rsid w:val="009278CE"/>
    <w:rsid w:val="009308D2"/>
    <w:rsid w:val="00930D89"/>
    <w:rsid w:val="00932D63"/>
    <w:rsid w:val="009346F1"/>
    <w:rsid w:val="009634F8"/>
    <w:rsid w:val="00972123"/>
    <w:rsid w:val="009761EC"/>
    <w:rsid w:val="009807F5"/>
    <w:rsid w:val="00990D5B"/>
    <w:rsid w:val="009960E8"/>
    <w:rsid w:val="009A2174"/>
    <w:rsid w:val="009A4492"/>
    <w:rsid w:val="009C173C"/>
    <w:rsid w:val="009D175B"/>
    <w:rsid w:val="009D29F6"/>
    <w:rsid w:val="009D66E6"/>
    <w:rsid w:val="009D7F58"/>
    <w:rsid w:val="009E68E4"/>
    <w:rsid w:val="009F3EE6"/>
    <w:rsid w:val="009F7099"/>
    <w:rsid w:val="00A00B3B"/>
    <w:rsid w:val="00A0381F"/>
    <w:rsid w:val="00A043C0"/>
    <w:rsid w:val="00A143C6"/>
    <w:rsid w:val="00A239E1"/>
    <w:rsid w:val="00A31C6A"/>
    <w:rsid w:val="00A32530"/>
    <w:rsid w:val="00A33478"/>
    <w:rsid w:val="00A40EB4"/>
    <w:rsid w:val="00A67DB8"/>
    <w:rsid w:val="00A81430"/>
    <w:rsid w:val="00A82498"/>
    <w:rsid w:val="00A9394A"/>
    <w:rsid w:val="00A9650B"/>
    <w:rsid w:val="00AA00AD"/>
    <w:rsid w:val="00AB3ABE"/>
    <w:rsid w:val="00AC1A60"/>
    <w:rsid w:val="00AC4BB1"/>
    <w:rsid w:val="00AD0BA5"/>
    <w:rsid w:val="00AE761E"/>
    <w:rsid w:val="00AF1E72"/>
    <w:rsid w:val="00AF6740"/>
    <w:rsid w:val="00B0534E"/>
    <w:rsid w:val="00B073F3"/>
    <w:rsid w:val="00B15E0A"/>
    <w:rsid w:val="00B16AD1"/>
    <w:rsid w:val="00B20533"/>
    <w:rsid w:val="00B52461"/>
    <w:rsid w:val="00B61095"/>
    <w:rsid w:val="00B72A2B"/>
    <w:rsid w:val="00B80845"/>
    <w:rsid w:val="00B83656"/>
    <w:rsid w:val="00B90B8F"/>
    <w:rsid w:val="00BA0578"/>
    <w:rsid w:val="00BA1CE0"/>
    <w:rsid w:val="00BB216F"/>
    <w:rsid w:val="00BB2C8E"/>
    <w:rsid w:val="00BC0FF4"/>
    <w:rsid w:val="00BC3F1C"/>
    <w:rsid w:val="00BC72C6"/>
    <w:rsid w:val="00BE3B98"/>
    <w:rsid w:val="00BE6787"/>
    <w:rsid w:val="00BF5ECA"/>
    <w:rsid w:val="00C02888"/>
    <w:rsid w:val="00C02EC9"/>
    <w:rsid w:val="00C17839"/>
    <w:rsid w:val="00C21F29"/>
    <w:rsid w:val="00C235D2"/>
    <w:rsid w:val="00C255FD"/>
    <w:rsid w:val="00C26B92"/>
    <w:rsid w:val="00C32935"/>
    <w:rsid w:val="00C61454"/>
    <w:rsid w:val="00C61782"/>
    <w:rsid w:val="00C6261F"/>
    <w:rsid w:val="00C63A69"/>
    <w:rsid w:val="00C72DAE"/>
    <w:rsid w:val="00C9001A"/>
    <w:rsid w:val="00C9013F"/>
    <w:rsid w:val="00C9022B"/>
    <w:rsid w:val="00C92BC7"/>
    <w:rsid w:val="00CA39F6"/>
    <w:rsid w:val="00CC0EDD"/>
    <w:rsid w:val="00CC643F"/>
    <w:rsid w:val="00CE3ECB"/>
    <w:rsid w:val="00CE52A2"/>
    <w:rsid w:val="00CF0E2C"/>
    <w:rsid w:val="00CF52A5"/>
    <w:rsid w:val="00D025F4"/>
    <w:rsid w:val="00D05856"/>
    <w:rsid w:val="00D06BE9"/>
    <w:rsid w:val="00D06F5E"/>
    <w:rsid w:val="00D10C21"/>
    <w:rsid w:val="00D10CBE"/>
    <w:rsid w:val="00D14DEA"/>
    <w:rsid w:val="00D15E3B"/>
    <w:rsid w:val="00D17615"/>
    <w:rsid w:val="00D31887"/>
    <w:rsid w:val="00D40016"/>
    <w:rsid w:val="00D5016C"/>
    <w:rsid w:val="00D5716D"/>
    <w:rsid w:val="00D630C8"/>
    <w:rsid w:val="00D75DE8"/>
    <w:rsid w:val="00D93BA2"/>
    <w:rsid w:val="00DA4E7A"/>
    <w:rsid w:val="00DB0983"/>
    <w:rsid w:val="00DB0A1D"/>
    <w:rsid w:val="00DB498E"/>
    <w:rsid w:val="00DB661E"/>
    <w:rsid w:val="00DC0EF5"/>
    <w:rsid w:val="00DD0262"/>
    <w:rsid w:val="00DD0B27"/>
    <w:rsid w:val="00DD1036"/>
    <w:rsid w:val="00DE09C9"/>
    <w:rsid w:val="00DF3CB9"/>
    <w:rsid w:val="00E07BD0"/>
    <w:rsid w:val="00E10B1B"/>
    <w:rsid w:val="00E10B22"/>
    <w:rsid w:val="00E17D91"/>
    <w:rsid w:val="00E333F2"/>
    <w:rsid w:val="00E3594B"/>
    <w:rsid w:val="00E35CC9"/>
    <w:rsid w:val="00E37BF4"/>
    <w:rsid w:val="00E4157F"/>
    <w:rsid w:val="00E46BAA"/>
    <w:rsid w:val="00E47AE6"/>
    <w:rsid w:val="00E51F88"/>
    <w:rsid w:val="00E52179"/>
    <w:rsid w:val="00E53771"/>
    <w:rsid w:val="00E60F7C"/>
    <w:rsid w:val="00E64251"/>
    <w:rsid w:val="00E64532"/>
    <w:rsid w:val="00E826AA"/>
    <w:rsid w:val="00E95382"/>
    <w:rsid w:val="00EA00E7"/>
    <w:rsid w:val="00EA03FA"/>
    <w:rsid w:val="00EA0A36"/>
    <w:rsid w:val="00EA0E84"/>
    <w:rsid w:val="00EA109B"/>
    <w:rsid w:val="00EA2F1F"/>
    <w:rsid w:val="00EB3080"/>
    <w:rsid w:val="00EC1130"/>
    <w:rsid w:val="00ED4BEF"/>
    <w:rsid w:val="00EE12D0"/>
    <w:rsid w:val="00EE6D89"/>
    <w:rsid w:val="00EF08CA"/>
    <w:rsid w:val="00EF378C"/>
    <w:rsid w:val="00EF7E30"/>
    <w:rsid w:val="00F0114E"/>
    <w:rsid w:val="00F03FAD"/>
    <w:rsid w:val="00F17151"/>
    <w:rsid w:val="00F20542"/>
    <w:rsid w:val="00F24F55"/>
    <w:rsid w:val="00F43F3C"/>
    <w:rsid w:val="00F52EEC"/>
    <w:rsid w:val="00F54A28"/>
    <w:rsid w:val="00F814EB"/>
    <w:rsid w:val="00F82D6A"/>
    <w:rsid w:val="00F86555"/>
    <w:rsid w:val="00FA165E"/>
    <w:rsid w:val="00FA1AE4"/>
    <w:rsid w:val="00FB2044"/>
    <w:rsid w:val="00FB3876"/>
    <w:rsid w:val="00FB61FA"/>
    <w:rsid w:val="00FB65CF"/>
    <w:rsid w:val="00FE6703"/>
    <w:rsid w:val="00FF360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893D9D8"/>
  <w15:docId w15:val="{17313826-32D1-407B-BCDB-40B11D0A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8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F08C5"/>
    <w:pPr>
      <w:ind w:left="720"/>
      <w:contextualSpacing/>
    </w:pPr>
  </w:style>
  <w:style w:type="paragraph" w:styleId="Header">
    <w:name w:val="header"/>
    <w:basedOn w:val="Normal"/>
    <w:link w:val="HeaderChar"/>
    <w:uiPriority w:val="99"/>
    <w:unhideWhenUsed/>
    <w:rsid w:val="00C61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782"/>
  </w:style>
  <w:style w:type="paragraph" w:styleId="Footer">
    <w:name w:val="footer"/>
    <w:basedOn w:val="Normal"/>
    <w:link w:val="FooterChar"/>
    <w:uiPriority w:val="99"/>
    <w:unhideWhenUsed/>
    <w:rsid w:val="00C61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782"/>
  </w:style>
  <w:style w:type="character" w:customStyle="1" w:styleId="inputboxes">
    <w:name w:val="input boxes"/>
    <w:uiPriority w:val="1"/>
    <w:rsid w:val="00972123"/>
    <w:rPr>
      <w:rFonts w:ascii="Arial" w:hAnsi="Arial"/>
      <w:sz w:val="24"/>
    </w:rPr>
  </w:style>
  <w:style w:type="character" w:customStyle="1" w:styleId="Style5">
    <w:name w:val="Style5"/>
    <w:uiPriority w:val="1"/>
    <w:rsid w:val="00972123"/>
    <w:rPr>
      <w:rFonts w:ascii="Arial" w:hAnsi="Arial"/>
      <w:b/>
      <w:sz w:val="24"/>
    </w:rPr>
  </w:style>
  <w:style w:type="character" w:customStyle="1" w:styleId="titleofreport">
    <w:name w:val="titleofreport"/>
    <w:uiPriority w:val="1"/>
    <w:rsid w:val="00213608"/>
    <w:rPr>
      <w:rFonts w:ascii="Arial" w:hAnsi="Arial"/>
      <w:caps/>
      <w:sz w:val="32"/>
    </w:rPr>
  </w:style>
  <w:style w:type="paragraph" w:styleId="PlainText">
    <w:name w:val="Plain Text"/>
    <w:basedOn w:val="Normal"/>
    <w:link w:val="PlainTextChar"/>
    <w:uiPriority w:val="99"/>
    <w:unhideWhenUsed/>
    <w:rsid w:val="00B15E0A"/>
    <w:pPr>
      <w:spacing w:after="0" w:line="240" w:lineRule="auto"/>
    </w:pPr>
    <w:rPr>
      <w:rFonts w:ascii="Arial" w:eastAsia="Times New Roman" w:hAnsi="Arial" w:cs="Times New Roman"/>
      <w:sz w:val="24"/>
      <w:szCs w:val="21"/>
      <w:u w:color="000000"/>
    </w:rPr>
  </w:style>
  <w:style w:type="character" w:customStyle="1" w:styleId="PlainTextChar">
    <w:name w:val="Plain Text Char"/>
    <w:basedOn w:val="DefaultParagraphFont"/>
    <w:link w:val="PlainText"/>
    <w:uiPriority w:val="99"/>
    <w:rsid w:val="00B15E0A"/>
    <w:rPr>
      <w:rFonts w:ascii="Arial" w:eastAsia="Times New Roman" w:hAnsi="Arial" w:cs="Times New Roman"/>
      <w:sz w:val="24"/>
      <w:szCs w:val="21"/>
      <w:u w:color="000000"/>
    </w:rPr>
  </w:style>
  <w:style w:type="paragraph" w:customStyle="1" w:styleId="N2">
    <w:name w:val="N2"/>
    <w:basedOn w:val="Normal"/>
    <w:rsid w:val="0037766F"/>
    <w:pPr>
      <w:numPr>
        <w:ilvl w:val="1"/>
        <w:numId w:val="1"/>
      </w:numPr>
      <w:spacing w:before="80" w:after="0" w:line="220" w:lineRule="atLeast"/>
      <w:ind w:left="360" w:hanging="360"/>
      <w:jc w:val="both"/>
    </w:pPr>
    <w:rPr>
      <w:rFonts w:ascii="Times New Roman" w:hAnsi="Times New Roman" w:cs="Times New Roman"/>
      <w:sz w:val="21"/>
      <w:szCs w:val="21"/>
    </w:rPr>
  </w:style>
  <w:style w:type="paragraph" w:customStyle="1" w:styleId="N1">
    <w:name w:val="N1"/>
    <w:basedOn w:val="Normal"/>
    <w:rsid w:val="0037766F"/>
    <w:pPr>
      <w:numPr>
        <w:numId w:val="1"/>
      </w:numPr>
      <w:spacing w:before="160" w:after="0" w:line="220" w:lineRule="atLeast"/>
      <w:jc w:val="both"/>
    </w:pPr>
    <w:rPr>
      <w:rFonts w:ascii="Times New Roman" w:hAnsi="Times New Roman" w:cs="Times New Roman"/>
      <w:sz w:val="21"/>
      <w:szCs w:val="21"/>
    </w:rPr>
  </w:style>
  <w:style w:type="paragraph" w:customStyle="1" w:styleId="N3">
    <w:name w:val="N3"/>
    <w:basedOn w:val="Normal"/>
    <w:rsid w:val="0037766F"/>
    <w:pPr>
      <w:numPr>
        <w:ilvl w:val="2"/>
        <w:numId w:val="1"/>
      </w:numPr>
      <w:spacing w:before="80" w:after="0" w:line="220" w:lineRule="atLeast"/>
      <w:jc w:val="both"/>
    </w:pPr>
    <w:rPr>
      <w:rFonts w:ascii="Times New Roman" w:hAnsi="Times New Roman" w:cs="Times New Roman"/>
      <w:sz w:val="21"/>
      <w:szCs w:val="21"/>
    </w:rPr>
  </w:style>
  <w:style w:type="paragraph" w:customStyle="1" w:styleId="N4">
    <w:name w:val="N4"/>
    <w:basedOn w:val="Normal"/>
    <w:rsid w:val="0037766F"/>
    <w:pPr>
      <w:numPr>
        <w:ilvl w:val="3"/>
        <w:numId w:val="1"/>
      </w:numPr>
      <w:spacing w:before="80" w:after="0" w:line="220" w:lineRule="atLeast"/>
      <w:ind w:left="720" w:hanging="720"/>
      <w:jc w:val="both"/>
    </w:pPr>
    <w:rPr>
      <w:rFonts w:ascii="Times New Roman" w:hAnsi="Times New Roman" w:cs="Times New Roman"/>
      <w:sz w:val="21"/>
      <w:szCs w:val="21"/>
    </w:rPr>
  </w:style>
  <w:style w:type="paragraph" w:customStyle="1" w:styleId="N5">
    <w:name w:val="N5"/>
    <w:basedOn w:val="Normal"/>
    <w:rsid w:val="0037766F"/>
    <w:pPr>
      <w:numPr>
        <w:ilvl w:val="4"/>
        <w:numId w:val="1"/>
      </w:numPr>
      <w:spacing w:before="80" w:after="0" w:line="220" w:lineRule="atLeast"/>
      <w:ind w:left="1080" w:hanging="1080"/>
      <w:jc w:val="both"/>
    </w:pPr>
    <w:rPr>
      <w:rFonts w:ascii="Times New Roman" w:hAnsi="Times New Roman" w:cs="Times New Roman"/>
      <w:sz w:val="21"/>
      <w:szCs w:val="21"/>
    </w:rPr>
  </w:style>
  <w:style w:type="character" w:customStyle="1" w:styleId="ListParagraphChar">
    <w:name w:val="List Paragraph Char"/>
    <w:basedOn w:val="DefaultParagraphFont"/>
    <w:link w:val="ListParagraph"/>
    <w:uiPriority w:val="34"/>
    <w:locked/>
    <w:rsid w:val="000871EE"/>
  </w:style>
  <w:style w:type="paragraph" w:styleId="BalloonText">
    <w:name w:val="Balloon Text"/>
    <w:basedOn w:val="Normal"/>
    <w:link w:val="BalloonTextChar"/>
    <w:uiPriority w:val="99"/>
    <w:semiHidden/>
    <w:unhideWhenUsed/>
    <w:rsid w:val="009960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0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0090">
      <w:bodyDiv w:val="1"/>
      <w:marLeft w:val="0"/>
      <w:marRight w:val="0"/>
      <w:marTop w:val="0"/>
      <w:marBottom w:val="0"/>
      <w:divBdr>
        <w:top w:val="none" w:sz="0" w:space="0" w:color="auto"/>
        <w:left w:val="none" w:sz="0" w:space="0" w:color="auto"/>
        <w:bottom w:val="none" w:sz="0" w:space="0" w:color="auto"/>
        <w:right w:val="none" w:sz="0" w:space="0" w:color="auto"/>
      </w:divBdr>
    </w:div>
    <w:div w:id="1479686827">
      <w:bodyDiv w:val="1"/>
      <w:marLeft w:val="0"/>
      <w:marRight w:val="0"/>
      <w:marTop w:val="0"/>
      <w:marBottom w:val="0"/>
      <w:divBdr>
        <w:top w:val="none" w:sz="0" w:space="0" w:color="auto"/>
        <w:left w:val="none" w:sz="0" w:space="0" w:color="auto"/>
        <w:bottom w:val="none" w:sz="0" w:space="0" w:color="auto"/>
        <w:right w:val="none" w:sz="0" w:space="0" w:color="auto"/>
      </w:divBdr>
    </w:div>
    <w:div w:id="1492480154">
      <w:bodyDiv w:val="1"/>
      <w:marLeft w:val="0"/>
      <w:marRight w:val="0"/>
      <w:marTop w:val="0"/>
      <w:marBottom w:val="0"/>
      <w:divBdr>
        <w:top w:val="none" w:sz="0" w:space="0" w:color="auto"/>
        <w:left w:val="none" w:sz="0" w:space="0" w:color="auto"/>
        <w:bottom w:val="none" w:sz="0" w:space="0" w:color="auto"/>
        <w:right w:val="none" w:sz="0" w:space="0" w:color="auto"/>
      </w:divBdr>
    </w:div>
    <w:div w:id="19498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044A989A38249916F275A7DE18C66" ma:contentTypeVersion="0" ma:contentTypeDescription="Create a new document." ma:contentTypeScope="" ma:versionID="be17e6b20683c35799fc88e657b8026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7B252-3FAC-4069-AB84-70A884ED76CB}">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s>
</ds:datastoreItem>
</file>

<file path=customXml/itemProps2.xml><?xml version="1.0" encoding="utf-8"?>
<ds:datastoreItem xmlns:ds="http://schemas.openxmlformats.org/officeDocument/2006/customXml" ds:itemID="{84362B5E-B07D-4C81-A9C7-68A7DB4B499C}">
  <ds:schemaRefs>
    <ds:schemaRef ds:uri="http://schemas.microsoft.com/sharepoint/v3/contenttype/forms"/>
  </ds:schemaRefs>
</ds:datastoreItem>
</file>

<file path=customXml/itemProps3.xml><?xml version="1.0" encoding="utf-8"?>
<ds:datastoreItem xmlns:ds="http://schemas.openxmlformats.org/officeDocument/2006/customXml" ds:itemID="{73CBAFFC-92CD-4350-A883-7B7977721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DCAC85F-5B70-403D-88D3-2F0705AF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1691</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11308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 McMellon</cp:lastModifiedBy>
  <cp:revision>2</cp:revision>
  <cp:lastPrinted>2015-01-06T13:55:00Z</cp:lastPrinted>
  <dcterms:created xsi:type="dcterms:W3CDTF">2016-01-28T13:21:00Z</dcterms:created>
  <dcterms:modified xsi:type="dcterms:W3CDTF">2016-01-28T13:21:00Z</dcterms:modified>
</cp:coreProperties>
</file>